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FC4" w:rsidRDefault="00593FC4" w:rsidP="00593FC4">
      <w:pPr>
        <w:jc w:val="both"/>
        <w:rPr>
          <w:sz w:val="28"/>
          <w:szCs w:val="28"/>
        </w:rPr>
      </w:pPr>
    </w:p>
    <w:tbl>
      <w:tblPr>
        <w:tblW w:w="1035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1277"/>
        <w:gridCol w:w="4538"/>
      </w:tblGrid>
      <w:tr w:rsidR="00593FC4" w:rsidRPr="005865C8" w:rsidTr="001E77B3">
        <w:trPr>
          <w:trHeight w:val="1560"/>
        </w:trPr>
        <w:tc>
          <w:tcPr>
            <w:tcW w:w="4536" w:type="dxa"/>
            <w:tcBorders>
              <w:top w:val="nil"/>
              <w:left w:val="nil"/>
              <w:bottom w:val="nil"/>
              <w:right w:val="nil"/>
            </w:tcBorders>
          </w:tcPr>
          <w:p w:rsidR="00593FC4" w:rsidRPr="005865C8" w:rsidRDefault="00593FC4" w:rsidP="001E77B3">
            <w:pPr>
              <w:spacing w:line="256" w:lineRule="auto"/>
              <w:rPr>
                <w:b/>
                <w:sz w:val="16"/>
                <w:szCs w:val="16"/>
                <w:lang w:eastAsia="en-US"/>
              </w:rPr>
            </w:pPr>
          </w:p>
          <w:p w:rsidR="00593FC4" w:rsidRPr="005865C8" w:rsidRDefault="00593FC4" w:rsidP="001E77B3">
            <w:pPr>
              <w:spacing w:line="256" w:lineRule="auto"/>
              <w:ind w:left="176"/>
              <w:jc w:val="center"/>
              <w:rPr>
                <w:b/>
                <w:sz w:val="16"/>
                <w:szCs w:val="16"/>
                <w:lang w:eastAsia="en-US"/>
              </w:rPr>
            </w:pPr>
          </w:p>
          <w:p w:rsidR="00593FC4" w:rsidRPr="005865C8" w:rsidRDefault="00593FC4" w:rsidP="001E77B3">
            <w:pPr>
              <w:spacing w:line="256" w:lineRule="auto"/>
              <w:ind w:right="32"/>
              <w:jc w:val="center"/>
              <w:rPr>
                <w:b/>
                <w:sz w:val="16"/>
                <w:szCs w:val="16"/>
                <w:lang w:eastAsia="en-US"/>
              </w:rPr>
            </w:pPr>
          </w:p>
          <w:p w:rsidR="00593FC4" w:rsidRPr="005865C8" w:rsidRDefault="00593FC4" w:rsidP="001E77B3">
            <w:pPr>
              <w:spacing w:line="256" w:lineRule="auto"/>
              <w:ind w:right="32"/>
              <w:jc w:val="center"/>
              <w:rPr>
                <w:b/>
                <w:sz w:val="16"/>
                <w:szCs w:val="16"/>
                <w:lang w:eastAsia="en-US"/>
              </w:rPr>
            </w:pPr>
            <w:r w:rsidRPr="005865C8">
              <w:rPr>
                <w:b/>
                <w:sz w:val="16"/>
                <w:szCs w:val="16"/>
                <w:lang w:eastAsia="en-US"/>
              </w:rPr>
              <w:t xml:space="preserve">КЪЭБЭРДЭЙ-БАЛЪКЪЭР РЕСПУБЛИКЭМ И ЛЭСКЭН МУНИЦИПАЛЬНЭ КУЕЙМ ЩЫЩ </w:t>
            </w:r>
            <w:r w:rsidRPr="005865C8">
              <w:rPr>
                <w:b/>
                <w:bCs/>
                <w:sz w:val="16"/>
                <w:szCs w:val="16"/>
                <w:lang w:eastAsia="en-US"/>
              </w:rPr>
              <w:t>ИПЩЭ ЛЭСКЭН КЪУАЖЕМ И Щ</w:t>
            </w:r>
            <w:r w:rsidRPr="005865C8">
              <w:rPr>
                <w:b/>
                <w:bCs/>
                <w:sz w:val="16"/>
                <w:szCs w:val="16"/>
                <w:lang w:val="en-US" w:eastAsia="en-US"/>
              </w:rPr>
              <w:t>I</w:t>
            </w:r>
            <w:r w:rsidRPr="005865C8">
              <w:rPr>
                <w:b/>
                <w:bCs/>
                <w:sz w:val="16"/>
                <w:szCs w:val="16"/>
                <w:lang w:eastAsia="en-US"/>
              </w:rPr>
              <w:t>ЫП</w:t>
            </w:r>
            <w:r w:rsidRPr="005865C8">
              <w:rPr>
                <w:b/>
                <w:bCs/>
                <w:sz w:val="16"/>
                <w:szCs w:val="16"/>
                <w:lang w:val="en-US" w:eastAsia="en-US"/>
              </w:rPr>
              <w:t>I</w:t>
            </w:r>
            <w:r w:rsidRPr="005865C8">
              <w:rPr>
                <w:b/>
                <w:bCs/>
                <w:sz w:val="16"/>
                <w:szCs w:val="16"/>
                <w:lang w:eastAsia="en-US"/>
              </w:rPr>
              <w:t xml:space="preserve">Э </w:t>
            </w:r>
            <w:r w:rsidRPr="005865C8">
              <w:rPr>
                <w:b/>
                <w:sz w:val="16"/>
                <w:szCs w:val="16"/>
                <w:lang w:eastAsia="en-US"/>
              </w:rPr>
              <w:t>АДМИНИСТРАЦЭ</w:t>
            </w:r>
          </w:p>
          <w:p w:rsidR="00593FC4" w:rsidRPr="005865C8" w:rsidRDefault="00593FC4" w:rsidP="001E77B3">
            <w:pPr>
              <w:spacing w:line="256" w:lineRule="auto"/>
              <w:ind w:left="34" w:right="33"/>
              <w:jc w:val="center"/>
              <w:rPr>
                <w:sz w:val="16"/>
                <w:szCs w:val="16"/>
                <w:lang w:eastAsia="en-US"/>
              </w:rPr>
            </w:pPr>
          </w:p>
        </w:tc>
        <w:tc>
          <w:tcPr>
            <w:tcW w:w="1277" w:type="dxa"/>
            <w:tcBorders>
              <w:top w:val="nil"/>
              <w:left w:val="nil"/>
              <w:bottom w:val="nil"/>
              <w:right w:val="nil"/>
            </w:tcBorders>
            <w:hideMark/>
          </w:tcPr>
          <w:p w:rsidR="00593FC4" w:rsidRPr="005865C8" w:rsidRDefault="00593FC4" w:rsidP="001E77B3">
            <w:pPr>
              <w:tabs>
                <w:tab w:val="left" w:pos="516"/>
              </w:tabs>
              <w:spacing w:line="256" w:lineRule="auto"/>
              <w:jc w:val="center"/>
              <w:rPr>
                <w:lang w:eastAsia="en-US"/>
              </w:rPr>
            </w:pPr>
            <w:r>
              <w:rPr>
                <w:lang w:eastAsia="en-US"/>
              </w:rPr>
              <w:object w:dxaOrig="1440" w:dyaOrig="1440">
                <v:group id="_x0000_s1026" style="position:absolute;left:0;text-align:left;margin-left:3.6pt;margin-top:3.7pt;width:60.6pt;height:74.25pt;z-index:251659264;mso-position-horizontal-relative:text;mso-position-vertical-relative:text" coordorigin="5385,1496" coordsize="1200,142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402;top:1496;width:1174;height:1421">
                    <v:imagedata r:id="rId5" o:title="" croptop="4226f" cropleft="2280f" cropright="1966f" chromakey="#f0edf0"/>
                  </v:shape>
                  <v:shape id="_x0000_s1028" style="position:absolute;left:5385;top:2606;width:1200;height:311" coordsize="1200,311" path="m,28c10,,39,118,78,142v39,24,110,26,159,33c286,182,324,174,372,181v48,7,119,21,156,39c565,238,570,290,597,289v27,-1,36,-57,93,-75c747,196,866,189,939,178v73,-11,148,-9,192,-30c1175,127,1190,25,1200,52r-9,259l17,311,,28xe" stroked="f" strokeweight=".25pt">
                    <v:path arrowok="t"/>
                    <o:lock v:ext="edit" aspectratio="t"/>
                  </v:shape>
                  <w10:wrap type="topAndBottom"/>
                </v:group>
                <o:OLEObject Type="Embed" ProgID="MSPhotoEd.3" ShapeID="_x0000_s1027" DrawAspect="Content" ObjectID="_1753705734" r:id="rId6"/>
              </w:object>
            </w:r>
          </w:p>
        </w:tc>
        <w:tc>
          <w:tcPr>
            <w:tcW w:w="4538" w:type="dxa"/>
            <w:tcBorders>
              <w:top w:val="nil"/>
              <w:left w:val="nil"/>
              <w:bottom w:val="nil"/>
              <w:right w:val="nil"/>
            </w:tcBorders>
          </w:tcPr>
          <w:p w:rsidR="00593FC4" w:rsidRPr="005865C8" w:rsidRDefault="00593FC4" w:rsidP="001E77B3">
            <w:pPr>
              <w:tabs>
                <w:tab w:val="left" w:pos="4395"/>
              </w:tabs>
              <w:spacing w:line="256" w:lineRule="auto"/>
              <w:rPr>
                <w:b/>
                <w:sz w:val="16"/>
                <w:szCs w:val="16"/>
                <w:lang w:eastAsia="en-US"/>
              </w:rPr>
            </w:pPr>
          </w:p>
          <w:p w:rsidR="00593FC4" w:rsidRPr="005865C8" w:rsidRDefault="00593FC4" w:rsidP="001E77B3">
            <w:pPr>
              <w:tabs>
                <w:tab w:val="left" w:pos="5760"/>
              </w:tabs>
              <w:spacing w:line="256" w:lineRule="auto"/>
              <w:jc w:val="center"/>
              <w:rPr>
                <w:b/>
                <w:sz w:val="16"/>
                <w:szCs w:val="16"/>
                <w:lang w:eastAsia="en-US"/>
              </w:rPr>
            </w:pPr>
          </w:p>
          <w:p w:rsidR="00593FC4" w:rsidRPr="005865C8" w:rsidRDefault="00593FC4" w:rsidP="001E77B3">
            <w:pPr>
              <w:tabs>
                <w:tab w:val="left" w:pos="5760"/>
              </w:tabs>
              <w:spacing w:line="256" w:lineRule="auto"/>
              <w:jc w:val="center"/>
              <w:rPr>
                <w:b/>
                <w:sz w:val="16"/>
                <w:szCs w:val="16"/>
                <w:lang w:eastAsia="en-US"/>
              </w:rPr>
            </w:pPr>
          </w:p>
          <w:p w:rsidR="00593FC4" w:rsidRPr="005865C8" w:rsidRDefault="00593FC4" w:rsidP="001E77B3">
            <w:pPr>
              <w:tabs>
                <w:tab w:val="left" w:pos="5760"/>
              </w:tabs>
              <w:spacing w:line="256" w:lineRule="auto"/>
              <w:jc w:val="center"/>
              <w:rPr>
                <w:b/>
                <w:sz w:val="16"/>
                <w:szCs w:val="16"/>
                <w:lang w:eastAsia="en-US"/>
              </w:rPr>
            </w:pPr>
            <w:r w:rsidRPr="005865C8">
              <w:rPr>
                <w:b/>
                <w:sz w:val="16"/>
                <w:szCs w:val="16"/>
                <w:lang w:eastAsia="en-US"/>
              </w:rPr>
              <w:t>КЪАБАРТЫ-МАЛКЪАР РЕСПУБЛИКАНЫ ЛЕСКЕН МУНИЦИПАЛЬНЫЙ РАЙОНУНУ ОГЪАРЫ ЛЕСКЕН ЭЛ ПОСЕЛЕНИЯСЫНЫ ЖЕР-ЖЕРЛИ АДМИНИСТРАЦИЯСЫ</w:t>
            </w:r>
          </w:p>
          <w:p w:rsidR="00593FC4" w:rsidRPr="005865C8" w:rsidRDefault="00593FC4" w:rsidP="001E77B3">
            <w:pPr>
              <w:spacing w:line="256" w:lineRule="auto"/>
              <w:jc w:val="center"/>
              <w:rPr>
                <w:b/>
                <w:sz w:val="16"/>
                <w:szCs w:val="16"/>
                <w:lang w:eastAsia="en-US"/>
              </w:rPr>
            </w:pPr>
          </w:p>
          <w:p w:rsidR="00593FC4" w:rsidRPr="005865C8" w:rsidRDefault="00593FC4" w:rsidP="001E77B3">
            <w:pPr>
              <w:spacing w:line="256" w:lineRule="auto"/>
              <w:jc w:val="center"/>
              <w:rPr>
                <w:b/>
                <w:sz w:val="16"/>
                <w:szCs w:val="16"/>
                <w:lang w:eastAsia="en-US"/>
              </w:rPr>
            </w:pPr>
          </w:p>
          <w:p w:rsidR="00593FC4" w:rsidRPr="005865C8" w:rsidRDefault="00593FC4" w:rsidP="001E77B3">
            <w:pPr>
              <w:spacing w:line="256" w:lineRule="auto"/>
              <w:jc w:val="center"/>
              <w:rPr>
                <w:lang w:eastAsia="en-US"/>
              </w:rPr>
            </w:pPr>
          </w:p>
        </w:tc>
      </w:tr>
    </w:tbl>
    <w:p w:rsidR="00593FC4" w:rsidRPr="005865C8" w:rsidRDefault="00593FC4" w:rsidP="00593FC4">
      <w:pPr>
        <w:ind w:left="-993"/>
        <w:jc w:val="center"/>
        <w:rPr>
          <w:b/>
        </w:rPr>
      </w:pPr>
      <w:r w:rsidRPr="005865C8">
        <w:rPr>
          <w:b/>
        </w:rPr>
        <w:t>МЕСТНАЯ АДМИНИСТРАЦИЯ СЕЛЬСКОГО ПОСЕЛЕНИЯ ВЕРХНИЙ ЛЕСКЕН ЛЕСКЕНСКОГО                                МУНИЦИПАЛЬНОГО РАЙОНА КАБАРДИНО-БАЛКАРСКОЙ РЕСПУБЛИКИ</w:t>
      </w:r>
    </w:p>
    <w:p w:rsidR="00593FC4" w:rsidRPr="005865C8" w:rsidRDefault="00593FC4" w:rsidP="00593FC4">
      <w:pPr>
        <w:tabs>
          <w:tab w:val="left" w:pos="4395"/>
        </w:tabs>
        <w:ind w:left="-567" w:right="-143"/>
        <w:jc w:val="center"/>
        <w:rPr>
          <w:b/>
          <w:sz w:val="12"/>
        </w:rPr>
      </w:pPr>
    </w:p>
    <w:tbl>
      <w:tblPr>
        <w:tblW w:w="1020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421"/>
      </w:tblGrid>
      <w:tr w:rsidR="00593FC4" w:rsidRPr="005865C8" w:rsidTr="001E77B3">
        <w:tc>
          <w:tcPr>
            <w:tcW w:w="4785" w:type="dxa"/>
            <w:tcBorders>
              <w:top w:val="nil"/>
              <w:left w:val="nil"/>
              <w:bottom w:val="nil"/>
              <w:right w:val="nil"/>
            </w:tcBorders>
            <w:hideMark/>
          </w:tcPr>
          <w:p w:rsidR="00593FC4" w:rsidRPr="005865C8" w:rsidRDefault="00593FC4" w:rsidP="001E77B3">
            <w:pPr>
              <w:tabs>
                <w:tab w:val="left" w:pos="4395"/>
              </w:tabs>
              <w:spacing w:line="256" w:lineRule="auto"/>
              <w:ind w:right="-143"/>
              <w:rPr>
                <w:b/>
                <w:lang w:eastAsia="en-US"/>
              </w:rPr>
            </w:pPr>
            <w:r w:rsidRPr="005865C8">
              <w:rPr>
                <w:b/>
                <w:sz w:val="16"/>
                <w:szCs w:val="16"/>
                <w:lang w:eastAsia="en-US"/>
              </w:rPr>
              <w:t xml:space="preserve">361372, КБР, </w:t>
            </w:r>
            <w:proofErr w:type="spellStart"/>
            <w:r w:rsidRPr="005865C8">
              <w:rPr>
                <w:b/>
                <w:sz w:val="16"/>
                <w:szCs w:val="16"/>
                <w:lang w:eastAsia="en-US"/>
              </w:rPr>
              <w:t>Лескенский</w:t>
            </w:r>
            <w:proofErr w:type="spellEnd"/>
            <w:r w:rsidRPr="005865C8">
              <w:rPr>
                <w:b/>
                <w:sz w:val="16"/>
                <w:szCs w:val="16"/>
                <w:lang w:eastAsia="en-US"/>
              </w:rPr>
              <w:t xml:space="preserve"> муниципальный </w:t>
            </w:r>
            <w:proofErr w:type="gramStart"/>
            <w:r w:rsidRPr="005865C8">
              <w:rPr>
                <w:b/>
                <w:sz w:val="16"/>
                <w:szCs w:val="16"/>
                <w:lang w:eastAsia="en-US"/>
              </w:rPr>
              <w:t xml:space="preserve">район,   </w:t>
            </w:r>
            <w:proofErr w:type="gramEnd"/>
            <w:r w:rsidRPr="005865C8">
              <w:rPr>
                <w:b/>
                <w:sz w:val="16"/>
                <w:szCs w:val="16"/>
                <w:lang w:eastAsia="en-US"/>
              </w:rPr>
              <w:t xml:space="preserve">                                   </w:t>
            </w:r>
            <w:proofErr w:type="spellStart"/>
            <w:r w:rsidRPr="005865C8">
              <w:rPr>
                <w:b/>
                <w:sz w:val="16"/>
                <w:szCs w:val="16"/>
                <w:lang w:eastAsia="en-US"/>
              </w:rPr>
              <w:t>с.п</w:t>
            </w:r>
            <w:proofErr w:type="spellEnd"/>
            <w:r w:rsidRPr="005865C8">
              <w:rPr>
                <w:b/>
                <w:sz w:val="16"/>
                <w:szCs w:val="16"/>
                <w:lang w:eastAsia="en-US"/>
              </w:rPr>
              <w:t xml:space="preserve">. Верхний Лескен, ул. Ленина, 6.  </w:t>
            </w:r>
            <w:r w:rsidRPr="005865C8">
              <w:rPr>
                <w:b/>
                <w:sz w:val="16"/>
                <w:szCs w:val="16"/>
                <w:lang w:val="en-US" w:eastAsia="en-US"/>
              </w:rPr>
              <w:t>www:</w:t>
            </w:r>
            <w:r w:rsidRPr="005865C8">
              <w:rPr>
                <w:b/>
                <w:sz w:val="16"/>
                <w:szCs w:val="16"/>
                <w:lang w:eastAsia="en-US"/>
              </w:rPr>
              <w:t>adm-vlesken.ru</w:t>
            </w:r>
          </w:p>
        </w:tc>
        <w:tc>
          <w:tcPr>
            <w:tcW w:w="5421" w:type="dxa"/>
            <w:tcBorders>
              <w:top w:val="nil"/>
              <w:left w:val="nil"/>
              <w:bottom w:val="nil"/>
              <w:right w:val="nil"/>
            </w:tcBorders>
            <w:hideMark/>
          </w:tcPr>
          <w:p w:rsidR="00593FC4" w:rsidRPr="005865C8" w:rsidRDefault="00593FC4" w:rsidP="001E77B3">
            <w:pPr>
              <w:spacing w:line="256" w:lineRule="auto"/>
              <w:jc w:val="right"/>
              <w:rPr>
                <w:b/>
                <w:sz w:val="16"/>
                <w:szCs w:val="16"/>
                <w:lang w:eastAsia="en-US"/>
              </w:rPr>
            </w:pPr>
            <w:r w:rsidRPr="005865C8">
              <w:rPr>
                <w:b/>
                <w:sz w:val="16"/>
                <w:szCs w:val="16"/>
                <w:lang w:eastAsia="en-US"/>
              </w:rPr>
              <w:t>тел./факс. 8(86639) 9-91-06</w:t>
            </w:r>
          </w:p>
          <w:p w:rsidR="00593FC4" w:rsidRPr="005865C8" w:rsidRDefault="00593FC4" w:rsidP="001E77B3">
            <w:pPr>
              <w:spacing w:line="256" w:lineRule="auto"/>
              <w:jc w:val="right"/>
              <w:rPr>
                <w:b/>
                <w:sz w:val="16"/>
                <w:szCs w:val="16"/>
                <w:lang w:val="en-US" w:eastAsia="en-US"/>
              </w:rPr>
            </w:pPr>
            <w:r w:rsidRPr="005865C8">
              <w:rPr>
                <w:b/>
                <w:sz w:val="16"/>
                <w:szCs w:val="16"/>
                <w:lang w:val="en-US" w:eastAsia="en-US"/>
              </w:rPr>
              <w:t xml:space="preserve">                        e-mail: </w:t>
            </w:r>
            <w:hyperlink r:id="rId7" w:history="1">
              <w:r w:rsidRPr="005865C8">
                <w:rPr>
                  <w:b/>
                  <w:sz w:val="16"/>
                  <w:szCs w:val="16"/>
                  <w:lang w:val="en-US" w:eastAsia="en-US"/>
                </w:rPr>
                <w:t>vlesken@kbr.ru</w:t>
              </w:r>
            </w:hyperlink>
            <w:r w:rsidRPr="005865C8">
              <w:rPr>
                <w:b/>
                <w:sz w:val="16"/>
                <w:szCs w:val="16"/>
                <w:lang w:val="en-US" w:eastAsia="en-US"/>
              </w:rPr>
              <w:t xml:space="preserve">                                                                                                                                                                            </w:t>
            </w:r>
          </w:p>
        </w:tc>
      </w:tr>
    </w:tbl>
    <w:p w:rsidR="00593FC4" w:rsidRPr="005865C8" w:rsidRDefault="00593FC4" w:rsidP="00593FC4">
      <w:pPr>
        <w:tabs>
          <w:tab w:val="left" w:pos="4395"/>
        </w:tabs>
      </w:pPr>
      <w:r w:rsidRPr="005865C8">
        <w:rPr>
          <w:noProof/>
          <w:sz w:val="24"/>
          <w:szCs w:val="24"/>
        </w:rPr>
        <mc:AlternateContent>
          <mc:Choice Requires="wps">
            <w:drawing>
              <wp:anchor distT="4294967292" distB="4294967292" distL="114300" distR="114300" simplePos="0" relativeHeight="251660288" behindDoc="0" locked="0" layoutInCell="1" allowOverlap="1" wp14:anchorId="37FCBD3E" wp14:editId="75F4D347">
                <wp:simplePos x="0" y="0"/>
                <wp:positionH relativeFrom="column">
                  <wp:posOffset>-558800</wp:posOffset>
                </wp:positionH>
                <wp:positionV relativeFrom="paragraph">
                  <wp:posOffset>62864</wp:posOffset>
                </wp:positionV>
                <wp:extent cx="6464300" cy="0"/>
                <wp:effectExtent l="0" t="19050" r="50800" b="38100"/>
                <wp:wrapTopAndBottom/>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64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C27A0" id="Прямая соединительная линия 4"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pt,4.95pt" to="4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" strokeweight="4.5pt">
                <v:stroke linestyle="thickThin"/>
                <w10:wrap type="topAndBottom"/>
              </v:line>
            </w:pict>
          </mc:Fallback>
        </mc:AlternateContent>
      </w:r>
    </w:p>
    <w:p w:rsidR="00593FC4" w:rsidRPr="005865C8" w:rsidRDefault="00593FC4" w:rsidP="00593FC4">
      <w:pPr>
        <w:jc w:val="center"/>
        <w:rPr>
          <w:b/>
          <w:sz w:val="28"/>
          <w:szCs w:val="28"/>
        </w:rPr>
      </w:pPr>
      <w:r>
        <w:rPr>
          <w:b/>
          <w:sz w:val="28"/>
          <w:szCs w:val="28"/>
        </w:rPr>
        <w:t>ПОСТАНОВЛЕНИЕ №6</w:t>
      </w:r>
    </w:p>
    <w:p w:rsidR="00593FC4" w:rsidRPr="005865C8" w:rsidRDefault="00593FC4" w:rsidP="00593FC4">
      <w:pPr>
        <w:jc w:val="center"/>
        <w:rPr>
          <w:b/>
          <w:sz w:val="28"/>
          <w:szCs w:val="28"/>
        </w:rPr>
      </w:pPr>
      <w:r>
        <w:rPr>
          <w:b/>
          <w:sz w:val="28"/>
          <w:szCs w:val="28"/>
        </w:rPr>
        <w:t>УНАФЭ № 6</w:t>
      </w:r>
    </w:p>
    <w:p w:rsidR="00593FC4" w:rsidRPr="005865C8" w:rsidRDefault="00593FC4" w:rsidP="00593FC4">
      <w:pPr>
        <w:jc w:val="center"/>
        <w:rPr>
          <w:b/>
          <w:sz w:val="28"/>
          <w:szCs w:val="28"/>
        </w:rPr>
      </w:pPr>
      <w:r>
        <w:rPr>
          <w:b/>
          <w:sz w:val="28"/>
          <w:szCs w:val="28"/>
        </w:rPr>
        <w:t>БЕГИМ № 6</w:t>
      </w:r>
    </w:p>
    <w:p w:rsidR="00593FC4" w:rsidRDefault="00593FC4" w:rsidP="00593FC4">
      <w:pPr>
        <w:rPr>
          <w:sz w:val="28"/>
          <w:szCs w:val="28"/>
        </w:rPr>
      </w:pPr>
      <w:r>
        <w:rPr>
          <w:sz w:val="28"/>
          <w:szCs w:val="28"/>
        </w:rPr>
        <w:t>19</w:t>
      </w:r>
      <w:r w:rsidRPr="005865C8">
        <w:rPr>
          <w:sz w:val="28"/>
          <w:szCs w:val="28"/>
        </w:rPr>
        <w:t>.0</w:t>
      </w:r>
      <w:r>
        <w:rPr>
          <w:sz w:val="28"/>
          <w:szCs w:val="28"/>
        </w:rPr>
        <w:t>2</w:t>
      </w:r>
      <w:r w:rsidRPr="005865C8">
        <w:rPr>
          <w:sz w:val="28"/>
          <w:szCs w:val="28"/>
        </w:rPr>
        <w:t>.202</w:t>
      </w:r>
      <w:r>
        <w:rPr>
          <w:sz w:val="28"/>
          <w:szCs w:val="28"/>
        </w:rPr>
        <w:t>3</w:t>
      </w:r>
      <w:r w:rsidRPr="005865C8">
        <w:rPr>
          <w:sz w:val="28"/>
          <w:szCs w:val="28"/>
        </w:rPr>
        <w:t xml:space="preserve">г.                              </w:t>
      </w:r>
      <w:r>
        <w:rPr>
          <w:sz w:val="28"/>
          <w:szCs w:val="28"/>
        </w:rPr>
        <w:t xml:space="preserve">                        </w:t>
      </w:r>
      <w:r w:rsidRPr="005865C8">
        <w:rPr>
          <w:sz w:val="28"/>
          <w:szCs w:val="28"/>
        </w:rPr>
        <w:t xml:space="preserve">                     </w:t>
      </w:r>
      <w:proofErr w:type="spellStart"/>
      <w:r w:rsidRPr="005865C8">
        <w:rPr>
          <w:sz w:val="28"/>
          <w:szCs w:val="28"/>
        </w:rPr>
        <w:t>с.п</w:t>
      </w:r>
      <w:proofErr w:type="spellEnd"/>
      <w:r w:rsidRPr="005865C8">
        <w:rPr>
          <w:sz w:val="28"/>
          <w:szCs w:val="28"/>
        </w:rPr>
        <w:t>. Верхний Лескен</w:t>
      </w:r>
    </w:p>
    <w:p w:rsidR="00593FC4" w:rsidRDefault="00593FC4" w:rsidP="00593FC4">
      <w:pPr>
        <w:rPr>
          <w:sz w:val="28"/>
          <w:szCs w:val="28"/>
        </w:rPr>
      </w:pPr>
    </w:p>
    <w:p w:rsidR="00593FC4" w:rsidRPr="005D13D1" w:rsidRDefault="00593FC4" w:rsidP="00593FC4">
      <w:pPr>
        <w:keepNext/>
        <w:keepLines/>
        <w:widowControl w:val="0"/>
        <w:suppressLineNumbers/>
        <w:suppressAutoHyphens/>
        <w:jc w:val="both"/>
        <w:rPr>
          <w:sz w:val="26"/>
          <w:szCs w:val="26"/>
        </w:rPr>
      </w:pPr>
      <w:r w:rsidRPr="005D13D1">
        <w:rPr>
          <w:sz w:val="26"/>
          <w:szCs w:val="26"/>
        </w:rPr>
        <w:t>Об утверждении положения о контрактном управляющем администрации</w:t>
      </w:r>
      <w:r w:rsidRPr="005D13D1">
        <w:rPr>
          <w:sz w:val="26"/>
          <w:szCs w:val="26"/>
        </w:rPr>
        <w:br/>
        <w:t xml:space="preserve">сельского поселения Верхний Лескен </w:t>
      </w:r>
      <w:proofErr w:type="spellStart"/>
      <w:r w:rsidRPr="005D13D1">
        <w:rPr>
          <w:sz w:val="26"/>
          <w:szCs w:val="26"/>
        </w:rPr>
        <w:t>Лескенского</w:t>
      </w:r>
      <w:proofErr w:type="spellEnd"/>
      <w:r w:rsidRPr="005D13D1">
        <w:rPr>
          <w:sz w:val="26"/>
          <w:szCs w:val="26"/>
        </w:rPr>
        <w:t xml:space="preserve">   муниципального района</w:t>
      </w:r>
    </w:p>
    <w:p w:rsidR="00593FC4" w:rsidRPr="005D13D1" w:rsidRDefault="00593FC4" w:rsidP="00593FC4">
      <w:pPr>
        <w:keepNext/>
        <w:keepLines/>
        <w:widowControl w:val="0"/>
        <w:suppressLineNumbers/>
        <w:suppressAutoHyphens/>
        <w:rPr>
          <w:sz w:val="26"/>
          <w:szCs w:val="26"/>
        </w:rPr>
      </w:pPr>
      <w:r w:rsidRPr="005D13D1">
        <w:rPr>
          <w:sz w:val="26"/>
          <w:szCs w:val="26"/>
        </w:rPr>
        <w:t>Кабардино-Балкарской Республики</w:t>
      </w:r>
    </w:p>
    <w:p w:rsidR="00593FC4" w:rsidRPr="005D13D1" w:rsidRDefault="00593FC4" w:rsidP="00593FC4">
      <w:pPr>
        <w:keepNext/>
        <w:keepLines/>
        <w:widowControl w:val="0"/>
        <w:suppressLineNumbers/>
        <w:suppressAutoHyphens/>
        <w:rPr>
          <w:sz w:val="26"/>
          <w:szCs w:val="26"/>
        </w:rPr>
      </w:pPr>
    </w:p>
    <w:p w:rsidR="00593FC4" w:rsidRPr="005D13D1" w:rsidRDefault="00593FC4" w:rsidP="00593FC4">
      <w:pPr>
        <w:ind w:firstLine="708"/>
        <w:jc w:val="both"/>
        <w:rPr>
          <w:sz w:val="26"/>
          <w:szCs w:val="26"/>
        </w:rPr>
      </w:pPr>
      <w:r w:rsidRPr="005D13D1">
        <w:rPr>
          <w:sz w:val="26"/>
          <w:szCs w:val="26"/>
        </w:rPr>
        <w:t xml:space="preserve">В соответствии с </w:t>
      </w:r>
      <w:hyperlink r:id="rId8" w:history="1">
        <w:r w:rsidRPr="005D13D1">
          <w:rPr>
            <w:color w:val="1A0DAB"/>
            <w:sz w:val="26"/>
            <w:szCs w:val="26"/>
            <w:u w:val="single"/>
          </w:rPr>
          <w:t>частью 3 статьи 39</w:t>
        </w:r>
      </w:hyperlink>
      <w:r w:rsidRPr="005D13D1">
        <w:rPr>
          <w:sz w:val="26"/>
          <w:szCs w:val="26"/>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r w:rsidRPr="005D13D1">
        <w:rPr>
          <w:color w:val="333333"/>
          <w:sz w:val="26"/>
          <w:szCs w:val="26"/>
          <w:shd w:val="clear" w:color="auto" w:fill="FBFBFB"/>
        </w:rPr>
        <w:t>Приказом Минфина России от 31 июля 2020 г. N 158н "Об утверждении Типового положения (регламента) о контрактной службе" </w:t>
      </w:r>
      <w:r w:rsidRPr="005D13D1">
        <w:rPr>
          <w:sz w:val="26"/>
          <w:szCs w:val="26"/>
        </w:rPr>
        <w:t xml:space="preserve">, руководствуясь Уставом и Положением об администрации сельского поселения Верхний Лескен </w:t>
      </w:r>
      <w:proofErr w:type="spellStart"/>
      <w:r w:rsidRPr="005D13D1">
        <w:rPr>
          <w:sz w:val="26"/>
          <w:szCs w:val="26"/>
        </w:rPr>
        <w:t>Лескенского</w:t>
      </w:r>
      <w:proofErr w:type="spellEnd"/>
      <w:r w:rsidRPr="005D13D1">
        <w:rPr>
          <w:sz w:val="26"/>
          <w:szCs w:val="26"/>
        </w:rPr>
        <w:t xml:space="preserve">   муниципального района, администрация сельского поселения Верхний Лескен</w:t>
      </w:r>
    </w:p>
    <w:p w:rsidR="00593FC4" w:rsidRPr="005D13D1" w:rsidRDefault="00593FC4" w:rsidP="00593FC4">
      <w:pPr>
        <w:ind w:left="1069"/>
        <w:jc w:val="both"/>
        <w:rPr>
          <w:sz w:val="26"/>
          <w:szCs w:val="26"/>
        </w:rPr>
      </w:pPr>
    </w:p>
    <w:p w:rsidR="00593FC4" w:rsidRPr="005D13D1" w:rsidRDefault="00593FC4" w:rsidP="00593FC4">
      <w:pPr>
        <w:spacing w:line="360" w:lineRule="auto"/>
        <w:ind w:left="1069"/>
        <w:jc w:val="center"/>
        <w:rPr>
          <w:b/>
          <w:sz w:val="26"/>
          <w:szCs w:val="26"/>
        </w:rPr>
      </w:pPr>
      <w:r>
        <w:rPr>
          <w:b/>
          <w:sz w:val="26"/>
          <w:szCs w:val="26"/>
        </w:rPr>
        <w:t>П О С Т А Н О В Л Я Е Т</w:t>
      </w:r>
      <w:r w:rsidRPr="005D13D1">
        <w:rPr>
          <w:b/>
          <w:sz w:val="26"/>
          <w:szCs w:val="26"/>
        </w:rPr>
        <w:t>:</w:t>
      </w:r>
    </w:p>
    <w:p w:rsidR="00593FC4" w:rsidRPr="005D13D1" w:rsidRDefault="00593FC4" w:rsidP="00593FC4">
      <w:pPr>
        <w:numPr>
          <w:ilvl w:val="0"/>
          <w:numId w:val="1"/>
        </w:numPr>
        <w:ind w:left="0" w:firstLine="709"/>
        <w:jc w:val="both"/>
        <w:rPr>
          <w:sz w:val="26"/>
          <w:szCs w:val="26"/>
        </w:rPr>
      </w:pPr>
      <w:r w:rsidRPr="005D13D1">
        <w:rPr>
          <w:sz w:val="26"/>
          <w:szCs w:val="26"/>
        </w:rPr>
        <w:t xml:space="preserve">Утвердить положение о контрактном управляющем администрации   сельского </w:t>
      </w:r>
      <w:proofErr w:type="gramStart"/>
      <w:r w:rsidRPr="005D13D1">
        <w:rPr>
          <w:sz w:val="26"/>
          <w:szCs w:val="26"/>
        </w:rPr>
        <w:t>поселения  Верхний</w:t>
      </w:r>
      <w:proofErr w:type="gramEnd"/>
      <w:r w:rsidRPr="005D13D1">
        <w:rPr>
          <w:sz w:val="26"/>
          <w:szCs w:val="26"/>
        </w:rPr>
        <w:t xml:space="preserve"> Лескен </w:t>
      </w:r>
      <w:proofErr w:type="spellStart"/>
      <w:r w:rsidRPr="005D13D1">
        <w:rPr>
          <w:sz w:val="26"/>
          <w:szCs w:val="26"/>
        </w:rPr>
        <w:t>Лескенского</w:t>
      </w:r>
      <w:proofErr w:type="spellEnd"/>
      <w:r w:rsidRPr="005D13D1">
        <w:rPr>
          <w:sz w:val="26"/>
          <w:szCs w:val="26"/>
        </w:rPr>
        <w:t xml:space="preserve">   муниципального района Кабардино-Балкарской Республики согласно  </w:t>
      </w:r>
      <w:hyperlink r:id="rId9" w:history="1">
        <w:r w:rsidRPr="005D13D1">
          <w:rPr>
            <w:color w:val="1A0DAB"/>
            <w:sz w:val="26"/>
            <w:szCs w:val="26"/>
            <w:u w:val="single"/>
          </w:rPr>
          <w:t>Приложению N 1</w:t>
        </w:r>
      </w:hyperlink>
      <w:r w:rsidRPr="005D13D1">
        <w:rPr>
          <w:sz w:val="26"/>
          <w:szCs w:val="26"/>
        </w:rPr>
        <w:t>.</w:t>
      </w:r>
    </w:p>
    <w:p w:rsidR="00593FC4" w:rsidRPr="005D13D1" w:rsidRDefault="00593FC4" w:rsidP="00593FC4">
      <w:pPr>
        <w:keepNext/>
        <w:keepLines/>
        <w:widowControl w:val="0"/>
        <w:numPr>
          <w:ilvl w:val="0"/>
          <w:numId w:val="1"/>
        </w:numPr>
        <w:suppressLineNumbers/>
        <w:suppressAutoHyphens/>
        <w:ind w:left="142" w:firstLine="567"/>
        <w:jc w:val="both"/>
        <w:rPr>
          <w:sz w:val="26"/>
          <w:szCs w:val="26"/>
        </w:rPr>
      </w:pPr>
      <w:r w:rsidRPr="005D13D1">
        <w:rPr>
          <w:sz w:val="26"/>
          <w:szCs w:val="26"/>
        </w:rPr>
        <w:t xml:space="preserve">Признать утратившим силу распоряжение администрации Сельского поселения Верхний Лескен от 02.10.2014 года №19 «Об утверждении положения о контрактном управляющем администрации сельского поселения Верхний Лескен </w:t>
      </w:r>
      <w:proofErr w:type="spellStart"/>
      <w:r w:rsidRPr="005D13D1">
        <w:rPr>
          <w:sz w:val="26"/>
          <w:szCs w:val="26"/>
        </w:rPr>
        <w:t>Лескенского</w:t>
      </w:r>
      <w:proofErr w:type="spellEnd"/>
      <w:r w:rsidRPr="005D13D1">
        <w:rPr>
          <w:sz w:val="26"/>
          <w:szCs w:val="26"/>
        </w:rPr>
        <w:t xml:space="preserve">   муниципального района Кабардино-Балкарской Республики».</w:t>
      </w:r>
    </w:p>
    <w:p w:rsidR="00593FC4" w:rsidRPr="005D13D1" w:rsidRDefault="00593FC4" w:rsidP="00593FC4">
      <w:pPr>
        <w:numPr>
          <w:ilvl w:val="0"/>
          <w:numId w:val="1"/>
        </w:numPr>
        <w:ind w:left="142" w:firstLine="567"/>
        <w:jc w:val="both"/>
        <w:rPr>
          <w:sz w:val="26"/>
          <w:szCs w:val="26"/>
        </w:rPr>
      </w:pPr>
      <w:r w:rsidRPr="005D13D1">
        <w:rPr>
          <w:sz w:val="26"/>
          <w:szCs w:val="26"/>
        </w:rPr>
        <w:t>Настоящее постановление вступает в силу со дня его подписания и подлежит размещению на официальном сайте сельского поселения Верхний Лескен в сети «Интернет».</w:t>
      </w:r>
    </w:p>
    <w:p w:rsidR="00593FC4" w:rsidRPr="005D13D1" w:rsidRDefault="00593FC4" w:rsidP="00593FC4">
      <w:pPr>
        <w:numPr>
          <w:ilvl w:val="0"/>
          <w:numId w:val="1"/>
        </w:numPr>
        <w:ind w:left="709" w:firstLine="0"/>
        <w:jc w:val="both"/>
        <w:rPr>
          <w:sz w:val="26"/>
          <w:szCs w:val="26"/>
          <w:lang w:eastAsia="en-US"/>
        </w:rPr>
      </w:pPr>
      <w:r w:rsidRPr="005D13D1">
        <w:rPr>
          <w:sz w:val="26"/>
          <w:szCs w:val="26"/>
          <w:lang w:eastAsia="en-US"/>
        </w:rPr>
        <w:t>Контроль за исполнением настоящего постановления оставляю за собой.</w:t>
      </w:r>
    </w:p>
    <w:p w:rsidR="00593FC4" w:rsidRPr="005D13D1" w:rsidRDefault="00593FC4" w:rsidP="00593FC4">
      <w:pPr>
        <w:widowControl w:val="0"/>
        <w:tabs>
          <w:tab w:val="left" w:pos="7513"/>
        </w:tabs>
        <w:autoSpaceDE w:val="0"/>
        <w:autoSpaceDN w:val="0"/>
        <w:adjustRightInd w:val="0"/>
        <w:rPr>
          <w:b/>
          <w:bCs/>
          <w:sz w:val="26"/>
          <w:szCs w:val="26"/>
        </w:rPr>
      </w:pPr>
    </w:p>
    <w:p w:rsidR="00593FC4" w:rsidRPr="005D13D1" w:rsidRDefault="00593FC4" w:rsidP="00593FC4">
      <w:pPr>
        <w:ind w:right="-5"/>
        <w:jc w:val="both"/>
        <w:rPr>
          <w:sz w:val="26"/>
          <w:szCs w:val="26"/>
        </w:rPr>
      </w:pPr>
      <w:r w:rsidRPr="005D13D1">
        <w:rPr>
          <w:sz w:val="26"/>
          <w:szCs w:val="26"/>
        </w:rPr>
        <w:t>Глава администрации</w:t>
      </w:r>
    </w:p>
    <w:p w:rsidR="00593FC4" w:rsidRPr="005D13D1" w:rsidRDefault="00593FC4" w:rsidP="00593FC4">
      <w:pPr>
        <w:ind w:right="-5"/>
        <w:jc w:val="both"/>
        <w:rPr>
          <w:sz w:val="26"/>
          <w:szCs w:val="26"/>
        </w:rPr>
      </w:pPr>
      <w:r>
        <w:rPr>
          <w:sz w:val="26"/>
          <w:szCs w:val="26"/>
        </w:rPr>
        <w:t>с</w:t>
      </w:r>
      <w:r w:rsidRPr="005D13D1">
        <w:rPr>
          <w:sz w:val="26"/>
          <w:szCs w:val="26"/>
        </w:rPr>
        <w:t>ельского поселения Верхний Лескен</w:t>
      </w:r>
      <w:r w:rsidRPr="005D13D1">
        <w:rPr>
          <w:sz w:val="26"/>
          <w:szCs w:val="26"/>
        </w:rPr>
        <w:tab/>
      </w:r>
      <w:r>
        <w:rPr>
          <w:sz w:val="26"/>
          <w:szCs w:val="26"/>
        </w:rPr>
        <w:t xml:space="preserve">                                           </w:t>
      </w:r>
      <w:proofErr w:type="spellStart"/>
      <w:r>
        <w:rPr>
          <w:sz w:val="26"/>
          <w:szCs w:val="26"/>
        </w:rPr>
        <w:t>М.Т.Мисаков</w:t>
      </w:r>
      <w:proofErr w:type="spellEnd"/>
      <w:r w:rsidRPr="005D13D1">
        <w:rPr>
          <w:sz w:val="26"/>
          <w:szCs w:val="26"/>
        </w:rPr>
        <w:tab/>
      </w:r>
      <w:r w:rsidRPr="005D13D1">
        <w:rPr>
          <w:sz w:val="26"/>
          <w:szCs w:val="26"/>
        </w:rPr>
        <w:tab/>
      </w:r>
      <w:r w:rsidRPr="005D13D1">
        <w:rPr>
          <w:sz w:val="26"/>
          <w:szCs w:val="26"/>
        </w:rPr>
        <w:tab/>
        <w:t xml:space="preserve">           </w:t>
      </w:r>
    </w:p>
    <w:p w:rsidR="00593FC4" w:rsidRPr="005D13D1" w:rsidRDefault="00593FC4" w:rsidP="00593FC4">
      <w:pPr>
        <w:rPr>
          <w:sz w:val="26"/>
          <w:szCs w:val="26"/>
        </w:rPr>
      </w:pPr>
    </w:p>
    <w:p w:rsidR="00593FC4" w:rsidRPr="005D13D1" w:rsidRDefault="00593FC4" w:rsidP="00593FC4">
      <w:pPr>
        <w:rPr>
          <w:sz w:val="28"/>
          <w:szCs w:val="28"/>
        </w:rPr>
      </w:pPr>
    </w:p>
    <w:p w:rsidR="00593FC4" w:rsidRPr="005D13D1" w:rsidRDefault="00593FC4" w:rsidP="00593FC4">
      <w:pPr>
        <w:jc w:val="right"/>
        <w:rPr>
          <w:sz w:val="28"/>
          <w:szCs w:val="28"/>
        </w:rPr>
      </w:pPr>
    </w:p>
    <w:p w:rsidR="00593FC4" w:rsidRPr="005D13D1" w:rsidRDefault="00593FC4" w:rsidP="00593FC4">
      <w:pPr>
        <w:jc w:val="right"/>
        <w:rPr>
          <w:sz w:val="28"/>
          <w:szCs w:val="28"/>
        </w:rPr>
      </w:pPr>
    </w:p>
    <w:p w:rsidR="00593FC4" w:rsidRPr="005D13D1" w:rsidRDefault="00593FC4" w:rsidP="00593FC4">
      <w:pPr>
        <w:jc w:val="right"/>
        <w:rPr>
          <w:sz w:val="28"/>
          <w:szCs w:val="28"/>
        </w:rPr>
      </w:pPr>
      <w:r w:rsidRPr="005D13D1">
        <w:rPr>
          <w:sz w:val="28"/>
          <w:szCs w:val="28"/>
        </w:rPr>
        <w:t xml:space="preserve">Приложение </w:t>
      </w:r>
    </w:p>
    <w:p w:rsidR="00593FC4" w:rsidRPr="005D13D1" w:rsidRDefault="00593FC4" w:rsidP="00593FC4">
      <w:pPr>
        <w:jc w:val="right"/>
        <w:rPr>
          <w:sz w:val="28"/>
          <w:szCs w:val="28"/>
        </w:rPr>
      </w:pPr>
      <w:r w:rsidRPr="005D13D1">
        <w:rPr>
          <w:sz w:val="28"/>
          <w:szCs w:val="28"/>
        </w:rPr>
        <w:t>к постановлению администрации</w:t>
      </w:r>
    </w:p>
    <w:p w:rsidR="00593FC4" w:rsidRPr="005D13D1" w:rsidRDefault="00593FC4" w:rsidP="00593FC4">
      <w:pPr>
        <w:jc w:val="right"/>
        <w:rPr>
          <w:sz w:val="28"/>
          <w:szCs w:val="28"/>
        </w:rPr>
      </w:pPr>
      <w:r w:rsidRPr="005D13D1">
        <w:rPr>
          <w:sz w:val="28"/>
          <w:szCs w:val="28"/>
        </w:rPr>
        <w:t>Сельского поселения Верхний Лескен</w:t>
      </w:r>
    </w:p>
    <w:p w:rsidR="00593FC4" w:rsidRPr="005D13D1" w:rsidRDefault="00593FC4" w:rsidP="00593FC4">
      <w:pPr>
        <w:jc w:val="right"/>
        <w:rPr>
          <w:sz w:val="28"/>
          <w:szCs w:val="28"/>
        </w:rPr>
      </w:pPr>
      <w:proofErr w:type="spellStart"/>
      <w:r w:rsidRPr="005D13D1">
        <w:rPr>
          <w:sz w:val="28"/>
          <w:szCs w:val="28"/>
        </w:rPr>
        <w:t>Лескенского</w:t>
      </w:r>
      <w:proofErr w:type="spellEnd"/>
      <w:r w:rsidRPr="005D13D1">
        <w:rPr>
          <w:sz w:val="28"/>
          <w:szCs w:val="28"/>
        </w:rPr>
        <w:t xml:space="preserve"> муниципального района </w:t>
      </w:r>
    </w:p>
    <w:p w:rsidR="00593FC4" w:rsidRPr="005D13D1" w:rsidRDefault="00593FC4" w:rsidP="00593FC4">
      <w:pPr>
        <w:jc w:val="right"/>
        <w:rPr>
          <w:sz w:val="28"/>
          <w:szCs w:val="28"/>
        </w:rPr>
      </w:pPr>
      <w:r w:rsidRPr="005D13D1">
        <w:rPr>
          <w:sz w:val="28"/>
          <w:szCs w:val="28"/>
        </w:rPr>
        <w:t>Кабардино-Балкарской Республики</w:t>
      </w:r>
    </w:p>
    <w:p w:rsidR="00593FC4" w:rsidRPr="005D13D1" w:rsidRDefault="00593FC4" w:rsidP="00593FC4">
      <w:pPr>
        <w:jc w:val="right"/>
        <w:rPr>
          <w:sz w:val="28"/>
          <w:szCs w:val="28"/>
        </w:rPr>
      </w:pPr>
      <w:r w:rsidRPr="005D13D1">
        <w:rPr>
          <w:sz w:val="28"/>
          <w:szCs w:val="28"/>
        </w:rPr>
        <w:t xml:space="preserve">от </w:t>
      </w:r>
      <w:r>
        <w:rPr>
          <w:sz w:val="28"/>
          <w:szCs w:val="28"/>
        </w:rPr>
        <w:t>19.02.2023г</w:t>
      </w:r>
      <w:r w:rsidRPr="005D13D1">
        <w:rPr>
          <w:sz w:val="28"/>
          <w:szCs w:val="28"/>
        </w:rPr>
        <w:t xml:space="preserve">    № </w:t>
      </w:r>
      <w:r>
        <w:rPr>
          <w:sz w:val="28"/>
          <w:szCs w:val="28"/>
        </w:rPr>
        <w:t>6</w:t>
      </w:r>
      <w:r w:rsidRPr="005D13D1">
        <w:rPr>
          <w:sz w:val="28"/>
          <w:szCs w:val="28"/>
        </w:rPr>
        <w:t xml:space="preserve"> </w:t>
      </w:r>
    </w:p>
    <w:p w:rsidR="00593FC4" w:rsidRPr="005D13D1" w:rsidRDefault="00593FC4" w:rsidP="00593FC4">
      <w:pPr>
        <w:jc w:val="right"/>
        <w:rPr>
          <w:sz w:val="28"/>
          <w:szCs w:val="28"/>
        </w:rPr>
      </w:pPr>
    </w:p>
    <w:p w:rsidR="00593FC4" w:rsidRPr="005D13D1" w:rsidRDefault="00593FC4" w:rsidP="00593FC4">
      <w:pPr>
        <w:jc w:val="right"/>
        <w:rPr>
          <w:sz w:val="28"/>
          <w:szCs w:val="28"/>
        </w:rPr>
      </w:pPr>
    </w:p>
    <w:p w:rsidR="00593FC4" w:rsidRPr="005D13D1" w:rsidRDefault="00593FC4" w:rsidP="00593FC4">
      <w:pPr>
        <w:jc w:val="center"/>
        <w:rPr>
          <w:sz w:val="28"/>
          <w:szCs w:val="28"/>
        </w:rPr>
      </w:pPr>
      <w:r w:rsidRPr="005D13D1">
        <w:rPr>
          <w:b/>
          <w:sz w:val="28"/>
          <w:szCs w:val="28"/>
        </w:rPr>
        <w:t>Положение</w:t>
      </w:r>
      <w:r w:rsidRPr="005D13D1">
        <w:rPr>
          <w:sz w:val="28"/>
          <w:szCs w:val="28"/>
        </w:rPr>
        <w:t xml:space="preserve"> </w:t>
      </w:r>
    </w:p>
    <w:p w:rsidR="00593FC4" w:rsidRPr="005D13D1" w:rsidRDefault="00593FC4" w:rsidP="00593FC4">
      <w:pPr>
        <w:jc w:val="center"/>
        <w:rPr>
          <w:sz w:val="28"/>
          <w:szCs w:val="28"/>
        </w:rPr>
      </w:pPr>
      <w:r w:rsidRPr="005D13D1">
        <w:rPr>
          <w:sz w:val="28"/>
          <w:szCs w:val="28"/>
        </w:rPr>
        <w:t>о контрактном управляющем</w:t>
      </w:r>
    </w:p>
    <w:p w:rsidR="00593FC4" w:rsidRPr="005D13D1" w:rsidRDefault="00593FC4" w:rsidP="00593FC4">
      <w:pPr>
        <w:jc w:val="center"/>
        <w:rPr>
          <w:sz w:val="28"/>
          <w:szCs w:val="28"/>
        </w:rPr>
      </w:pPr>
      <w:r w:rsidRPr="005D13D1">
        <w:rPr>
          <w:sz w:val="28"/>
          <w:szCs w:val="28"/>
        </w:rPr>
        <w:t>администрации сельского поселения Верхний Лескен</w:t>
      </w:r>
    </w:p>
    <w:p w:rsidR="00593FC4" w:rsidRPr="005D13D1" w:rsidRDefault="00593FC4" w:rsidP="00593FC4">
      <w:pPr>
        <w:jc w:val="center"/>
        <w:rPr>
          <w:sz w:val="28"/>
          <w:szCs w:val="28"/>
        </w:rPr>
      </w:pPr>
      <w:proofErr w:type="spellStart"/>
      <w:r w:rsidRPr="005D13D1">
        <w:rPr>
          <w:sz w:val="28"/>
          <w:szCs w:val="28"/>
        </w:rPr>
        <w:t>Лескенского</w:t>
      </w:r>
      <w:proofErr w:type="spellEnd"/>
      <w:r w:rsidRPr="005D13D1">
        <w:rPr>
          <w:sz w:val="28"/>
          <w:szCs w:val="28"/>
        </w:rPr>
        <w:t xml:space="preserve"> муниципального района Кабардино-Балкарской Республики</w:t>
      </w:r>
    </w:p>
    <w:p w:rsidR="00593FC4" w:rsidRPr="005D13D1" w:rsidRDefault="00593FC4" w:rsidP="00593FC4">
      <w:pPr>
        <w:jc w:val="center"/>
        <w:rPr>
          <w:sz w:val="28"/>
          <w:szCs w:val="28"/>
        </w:rPr>
      </w:pPr>
    </w:p>
    <w:p w:rsidR="00593FC4" w:rsidRPr="005D13D1" w:rsidRDefault="00593FC4" w:rsidP="00593FC4">
      <w:pPr>
        <w:numPr>
          <w:ilvl w:val="0"/>
          <w:numId w:val="4"/>
        </w:numPr>
        <w:spacing w:line="360" w:lineRule="auto"/>
        <w:jc w:val="center"/>
        <w:rPr>
          <w:b/>
          <w:sz w:val="28"/>
          <w:szCs w:val="28"/>
        </w:rPr>
      </w:pPr>
      <w:r w:rsidRPr="005D13D1">
        <w:rPr>
          <w:b/>
          <w:sz w:val="28"/>
          <w:szCs w:val="28"/>
        </w:rPr>
        <w:t xml:space="preserve">Общие положения </w:t>
      </w:r>
    </w:p>
    <w:p w:rsidR="00593FC4" w:rsidRPr="005D13D1" w:rsidRDefault="00593FC4" w:rsidP="00593FC4">
      <w:pPr>
        <w:ind w:firstLine="708"/>
        <w:jc w:val="both"/>
        <w:rPr>
          <w:sz w:val="28"/>
          <w:szCs w:val="28"/>
        </w:rPr>
      </w:pPr>
      <w:r w:rsidRPr="005D13D1">
        <w:rPr>
          <w:sz w:val="28"/>
          <w:szCs w:val="28"/>
        </w:rPr>
        <w:t xml:space="preserve">1.1. Настоящее  положение    о контрактном управляющем Администрации сельского поселения Верхний Лескен </w:t>
      </w:r>
      <w:proofErr w:type="spellStart"/>
      <w:r w:rsidRPr="005D13D1">
        <w:rPr>
          <w:sz w:val="28"/>
          <w:szCs w:val="28"/>
        </w:rPr>
        <w:t>Лескенского</w:t>
      </w:r>
      <w:proofErr w:type="spellEnd"/>
      <w:r w:rsidRPr="005D13D1">
        <w:rPr>
          <w:sz w:val="28"/>
          <w:szCs w:val="28"/>
        </w:rPr>
        <w:t xml:space="preserve"> муниципального района Кабардино-Балкарской Республики (далее — Положение) устанавливает правила,  организации деятельности контрактного управляющего Администрации сельского поселения Верхний Лескен </w:t>
      </w:r>
      <w:proofErr w:type="spellStart"/>
      <w:r w:rsidRPr="005D13D1">
        <w:rPr>
          <w:sz w:val="28"/>
          <w:szCs w:val="28"/>
        </w:rPr>
        <w:t>Лескенского</w:t>
      </w:r>
      <w:proofErr w:type="spellEnd"/>
      <w:r w:rsidRPr="005D13D1">
        <w:rPr>
          <w:sz w:val="28"/>
          <w:szCs w:val="28"/>
        </w:rPr>
        <w:t xml:space="preserve"> муниципального района Кабардино-Балкарской Республики (далее — контрактный управляющий),</w:t>
      </w:r>
      <w:r w:rsidRPr="005D13D1">
        <w:rPr>
          <w:color w:val="000000"/>
          <w:sz w:val="28"/>
          <w:szCs w:val="28"/>
        </w:rPr>
        <w:t xml:space="preserve"> направленной на обеспечение </w:t>
      </w:r>
      <w:r w:rsidRPr="005D13D1">
        <w:rPr>
          <w:sz w:val="28"/>
          <w:szCs w:val="28"/>
        </w:rPr>
        <w:t xml:space="preserve">муниципальных нужд Администрации сельского поселения Верхний Лескен </w:t>
      </w:r>
      <w:proofErr w:type="spellStart"/>
      <w:r w:rsidRPr="005D13D1">
        <w:rPr>
          <w:sz w:val="28"/>
          <w:szCs w:val="28"/>
        </w:rPr>
        <w:t>Лескенского</w:t>
      </w:r>
      <w:proofErr w:type="spellEnd"/>
      <w:r w:rsidRPr="005D13D1">
        <w:rPr>
          <w:sz w:val="28"/>
          <w:szCs w:val="28"/>
        </w:rPr>
        <w:t xml:space="preserve"> муниципального района Кабардино-Балкарской Республики </w:t>
      </w:r>
      <w:r w:rsidRPr="005D13D1">
        <w:rPr>
          <w:color w:val="000000"/>
          <w:sz w:val="28"/>
          <w:szCs w:val="28"/>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r w:rsidRPr="005D13D1">
        <w:rPr>
          <w:sz w:val="28"/>
          <w:szCs w:val="28"/>
        </w:rPr>
        <w:t>.</w:t>
      </w:r>
    </w:p>
    <w:p w:rsidR="00593FC4" w:rsidRPr="005D13D1" w:rsidRDefault="00593FC4" w:rsidP="00593FC4">
      <w:pPr>
        <w:ind w:firstLine="708"/>
        <w:jc w:val="both"/>
        <w:rPr>
          <w:sz w:val="28"/>
          <w:szCs w:val="28"/>
        </w:rPr>
      </w:pPr>
      <w:r w:rsidRPr="005D13D1">
        <w:rPr>
          <w:sz w:val="28"/>
          <w:szCs w:val="28"/>
        </w:rPr>
        <w:t xml:space="preserve">1.2. Контрактный управляющий назначается в целях обеспечения планирования и осуществления Администрацией сельского поселения Верхний Лескен </w:t>
      </w:r>
      <w:proofErr w:type="spellStart"/>
      <w:r w:rsidRPr="005D13D1">
        <w:rPr>
          <w:sz w:val="28"/>
          <w:szCs w:val="28"/>
        </w:rPr>
        <w:t>Лескенского</w:t>
      </w:r>
      <w:proofErr w:type="spellEnd"/>
      <w:r w:rsidRPr="005D13D1">
        <w:rPr>
          <w:sz w:val="28"/>
          <w:szCs w:val="28"/>
        </w:rPr>
        <w:t xml:space="preserve"> муниципального района Кабардино-Балкарской Республики, как муниципальным заказчиком (далее - Заказчик) закупок товаров, работ, услуг для обеспечения   муниципальных нужд (далее - закупка).</w:t>
      </w:r>
    </w:p>
    <w:p w:rsidR="00593FC4" w:rsidRPr="005D13D1" w:rsidRDefault="00593FC4" w:rsidP="00593FC4">
      <w:pPr>
        <w:ind w:firstLine="708"/>
        <w:jc w:val="both"/>
        <w:rPr>
          <w:sz w:val="28"/>
          <w:szCs w:val="28"/>
        </w:rPr>
      </w:pPr>
      <w:r w:rsidRPr="005D13D1">
        <w:rPr>
          <w:sz w:val="28"/>
          <w:szCs w:val="28"/>
        </w:rPr>
        <w:t xml:space="preserve">1.3.   Контрактный управляющий в своей деятельности руководствуется Конституцией Российской Федерации, Федеральным законом, гражданским законодательством,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иными нормативными правовыми актами Российской </w:t>
      </w:r>
      <w:proofErr w:type="gramStart"/>
      <w:r w:rsidRPr="005D13D1">
        <w:rPr>
          <w:sz w:val="28"/>
          <w:szCs w:val="28"/>
        </w:rPr>
        <w:t xml:space="preserve">Федерации,   </w:t>
      </w:r>
      <w:proofErr w:type="gramEnd"/>
      <w:r w:rsidRPr="005D13D1">
        <w:rPr>
          <w:sz w:val="28"/>
          <w:szCs w:val="28"/>
        </w:rPr>
        <w:t xml:space="preserve"> настоящим Положением.</w:t>
      </w:r>
    </w:p>
    <w:p w:rsidR="00593FC4" w:rsidRPr="005D13D1" w:rsidRDefault="00593FC4" w:rsidP="00593FC4">
      <w:pPr>
        <w:ind w:firstLine="708"/>
        <w:jc w:val="both"/>
        <w:rPr>
          <w:sz w:val="28"/>
          <w:szCs w:val="28"/>
        </w:rPr>
      </w:pPr>
      <w:r w:rsidRPr="005D13D1">
        <w:rPr>
          <w:sz w:val="28"/>
          <w:szCs w:val="28"/>
        </w:rPr>
        <w:lastRenderedPageBreak/>
        <w:t xml:space="preserve">1.4. </w:t>
      </w:r>
      <w:r w:rsidRPr="005D13D1">
        <w:rPr>
          <w:color w:val="000000"/>
          <w:sz w:val="28"/>
          <w:szCs w:val="28"/>
        </w:rPr>
        <w:t> </w:t>
      </w:r>
      <w:r w:rsidRPr="005D13D1">
        <w:rPr>
          <w:sz w:val="28"/>
          <w:szCs w:val="28"/>
        </w:rPr>
        <w:t>Контрактный управляющий осуществляет свою деятельность во взаимодействии с другими специалистами Администрации сельского поселения Верхний Лескен.</w:t>
      </w:r>
    </w:p>
    <w:p w:rsidR="00593FC4" w:rsidRPr="005D13D1" w:rsidRDefault="00593FC4" w:rsidP="00593FC4">
      <w:pPr>
        <w:ind w:firstLine="708"/>
        <w:jc w:val="both"/>
        <w:rPr>
          <w:sz w:val="28"/>
          <w:szCs w:val="28"/>
        </w:rPr>
      </w:pPr>
      <w:r w:rsidRPr="005D13D1">
        <w:rPr>
          <w:sz w:val="28"/>
          <w:szCs w:val="28"/>
        </w:rPr>
        <w:t>1.5. Основными принципами деятельности контрактного управляющего при планировании и осуществлении закупок являются профессионализм, открытость и прозрачность, эффективность и результативность, ответственность за результативность.</w:t>
      </w:r>
    </w:p>
    <w:p w:rsidR="00593FC4" w:rsidRPr="005D13D1" w:rsidRDefault="00593FC4" w:rsidP="00593FC4">
      <w:pPr>
        <w:ind w:firstLine="708"/>
        <w:jc w:val="both"/>
        <w:rPr>
          <w:sz w:val="28"/>
          <w:szCs w:val="28"/>
        </w:rPr>
      </w:pPr>
      <w:r w:rsidRPr="005D13D1">
        <w:rPr>
          <w:sz w:val="28"/>
          <w:szCs w:val="28"/>
        </w:rPr>
        <w:t>1.6.   Контрактный управляющий назначается на должность распоряжением главы администрации сельского поселения Верхний Лескен.</w:t>
      </w:r>
    </w:p>
    <w:p w:rsidR="00593FC4" w:rsidRPr="005D13D1" w:rsidRDefault="00593FC4" w:rsidP="00593FC4">
      <w:pPr>
        <w:jc w:val="both"/>
        <w:rPr>
          <w:sz w:val="28"/>
          <w:szCs w:val="28"/>
        </w:rPr>
      </w:pPr>
      <w:r w:rsidRPr="005D13D1">
        <w:rPr>
          <w:sz w:val="28"/>
          <w:szCs w:val="28"/>
        </w:rPr>
        <w:t xml:space="preserve">1.7. </w:t>
      </w:r>
      <w:r w:rsidRPr="005D13D1">
        <w:rPr>
          <w:color w:val="000000"/>
          <w:sz w:val="28"/>
          <w:szCs w:val="28"/>
        </w:rPr>
        <w:t xml:space="preserve">Контрактный управляющий должен иметь </w:t>
      </w:r>
      <w:r w:rsidRPr="005D13D1">
        <w:rPr>
          <w:sz w:val="28"/>
          <w:szCs w:val="28"/>
        </w:rPr>
        <w:t>высшее образование или дополнительное профессиональное образование в сфере закупок.</w:t>
      </w:r>
    </w:p>
    <w:p w:rsidR="00593FC4" w:rsidRPr="005D13D1" w:rsidRDefault="00593FC4" w:rsidP="00593FC4">
      <w:pPr>
        <w:jc w:val="both"/>
        <w:rPr>
          <w:color w:val="000000"/>
          <w:sz w:val="28"/>
          <w:szCs w:val="28"/>
        </w:rPr>
      </w:pPr>
      <w:r w:rsidRPr="005D13D1">
        <w:rPr>
          <w:b/>
          <w:bCs/>
          <w:color w:val="000000"/>
          <w:sz w:val="28"/>
          <w:szCs w:val="28"/>
        </w:rPr>
        <w:t>II. Функции и полномочия контрактного управляющего</w:t>
      </w:r>
    </w:p>
    <w:p w:rsidR="00593FC4" w:rsidRPr="005D13D1" w:rsidRDefault="00593FC4" w:rsidP="00593FC4">
      <w:pPr>
        <w:jc w:val="both"/>
        <w:rPr>
          <w:color w:val="00B0F0"/>
          <w:sz w:val="28"/>
          <w:szCs w:val="28"/>
        </w:rPr>
      </w:pPr>
    </w:p>
    <w:p w:rsidR="00593FC4" w:rsidRPr="005D13D1" w:rsidRDefault="00593FC4" w:rsidP="00593FC4">
      <w:pPr>
        <w:jc w:val="both"/>
        <w:rPr>
          <w:color w:val="000000"/>
          <w:sz w:val="28"/>
          <w:szCs w:val="28"/>
        </w:rPr>
      </w:pPr>
      <w:r w:rsidRPr="005D13D1">
        <w:rPr>
          <w:color w:val="000000"/>
          <w:sz w:val="28"/>
          <w:szCs w:val="28"/>
        </w:rPr>
        <w:t>2. Контрактный управляющий осуществляет следующие функции и полномочия.</w:t>
      </w:r>
    </w:p>
    <w:p w:rsidR="00593FC4" w:rsidRPr="005D13D1" w:rsidRDefault="00593FC4" w:rsidP="00593FC4">
      <w:pPr>
        <w:jc w:val="both"/>
        <w:rPr>
          <w:color w:val="000000"/>
          <w:sz w:val="28"/>
          <w:szCs w:val="28"/>
        </w:rPr>
      </w:pPr>
    </w:p>
    <w:p w:rsidR="00593FC4" w:rsidRPr="005D13D1" w:rsidRDefault="00593FC4" w:rsidP="00593FC4">
      <w:pPr>
        <w:jc w:val="both"/>
        <w:rPr>
          <w:color w:val="000000"/>
          <w:sz w:val="28"/>
          <w:szCs w:val="28"/>
        </w:rPr>
      </w:pPr>
      <w:r w:rsidRPr="005D13D1">
        <w:rPr>
          <w:b/>
          <w:bCs/>
          <w:color w:val="000000"/>
          <w:sz w:val="28"/>
          <w:szCs w:val="28"/>
        </w:rPr>
        <w:t>2.1. При планировании закупок:</w:t>
      </w:r>
    </w:p>
    <w:p w:rsidR="00593FC4" w:rsidRPr="005D13D1" w:rsidRDefault="00593FC4" w:rsidP="00593FC4">
      <w:pPr>
        <w:jc w:val="both"/>
        <w:rPr>
          <w:color w:val="000000"/>
          <w:sz w:val="28"/>
          <w:szCs w:val="28"/>
        </w:rPr>
      </w:pPr>
      <w:r w:rsidRPr="005D13D1">
        <w:rPr>
          <w:color w:val="000000"/>
          <w:sz w:val="28"/>
          <w:szCs w:val="28"/>
        </w:rPr>
        <w:t>2.1.1. Разрабатывает план-график, осуществляет подготовку изменений для внесения в план-график.</w:t>
      </w:r>
    </w:p>
    <w:p w:rsidR="00593FC4" w:rsidRPr="005D13D1" w:rsidRDefault="00593FC4" w:rsidP="00593FC4">
      <w:pPr>
        <w:jc w:val="both"/>
        <w:rPr>
          <w:sz w:val="28"/>
          <w:szCs w:val="28"/>
        </w:rPr>
      </w:pPr>
      <w:r w:rsidRPr="005D13D1">
        <w:rPr>
          <w:color w:val="000000"/>
          <w:sz w:val="28"/>
          <w:szCs w:val="28"/>
        </w:rPr>
        <w:t xml:space="preserve">2.1.2. Размещает в единой информационной системе </w:t>
      </w:r>
      <w:r w:rsidRPr="005D13D1">
        <w:rPr>
          <w:sz w:val="28"/>
          <w:szCs w:val="28"/>
        </w:rPr>
        <w:t>план-график и внесенные в него изменения.</w:t>
      </w:r>
    </w:p>
    <w:p w:rsidR="00593FC4" w:rsidRPr="005D13D1" w:rsidRDefault="00593FC4" w:rsidP="00593FC4">
      <w:pPr>
        <w:jc w:val="both"/>
        <w:rPr>
          <w:color w:val="000000"/>
          <w:sz w:val="28"/>
          <w:szCs w:val="28"/>
        </w:rPr>
      </w:pPr>
      <w:r w:rsidRPr="005D13D1">
        <w:rPr>
          <w:color w:val="000000"/>
          <w:sz w:val="28"/>
          <w:szCs w:val="28"/>
        </w:rPr>
        <w:t xml:space="preserve">2.1.3. Организует </w:t>
      </w:r>
      <w:r w:rsidRPr="005D13D1">
        <w:rPr>
          <w:sz w:val="28"/>
          <w:szCs w:val="28"/>
        </w:rPr>
        <w:t>общественное обсуждение</w:t>
      </w:r>
      <w:r w:rsidRPr="005D13D1">
        <w:rPr>
          <w:color w:val="FF0000"/>
          <w:sz w:val="28"/>
          <w:szCs w:val="28"/>
        </w:rPr>
        <w:t xml:space="preserve"> </w:t>
      </w:r>
      <w:r w:rsidRPr="005D13D1">
        <w:rPr>
          <w:color w:val="000000"/>
          <w:sz w:val="28"/>
          <w:szCs w:val="28"/>
        </w:rPr>
        <w:t>закупок в случаях, предусмотренных статьей 20 Закона № 44-ФЗ.</w:t>
      </w:r>
    </w:p>
    <w:p w:rsidR="00593FC4" w:rsidRPr="005D13D1" w:rsidRDefault="00593FC4" w:rsidP="00593FC4">
      <w:pPr>
        <w:jc w:val="both"/>
        <w:rPr>
          <w:color w:val="000000"/>
          <w:sz w:val="28"/>
          <w:szCs w:val="28"/>
        </w:rPr>
      </w:pPr>
      <w:r w:rsidRPr="005D13D1">
        <w:rPr>
          <w:color w:val="000000"/>
          <w:sz w:val="28"/>
          <w:szCs w:val="28"/>
        </w:rPr>
        <w:t xml:space="preserve">2.1.4. Организует в случае необходимости на стадии планирования закупок консультации с поставщиками (подрядчиками, исполнителями) и участвует в таких консультациях в целях </w:t>
      </w:r>
      <w:r w:rsidRPr="005D13D1">
        <w:rPr>
          <w:sz w:val="28"/>
          <w:szCs w:val="28"/>
        </w:rPr>
        <w:t>определения состояния конкурентной среды</w:t>
      </w:r>
      <w:r w:rsidRPr="005D13D1">
        <w:rPr>
          <w:color w:val="0070C0"/>
          <w:sz w:val="28"/>
          <w:szCs w:val="28"/>
        </w:rPr>
        <w:t xml:space="preserve"> </w:t>
      </w:r>
      <w:r w:rsidRPr="005D13D1">
        <w:rPr>
          <w:color w:val="000000"/>
          <w:sz w:val="28"/>
          <w:szCs w:val="28"/>
        </w:rPr>
        <w:t>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593FC4" w:rsidRPr="005D13D1" w:rsidRDefault="00593FC4" w:rsidP="00593FC4">
      <w:pPr>
        <w:jc w:val="both"/>
        <w:rPr>
          <w:color w:val="2E08B8"/>
          <w:sz w:val="28"/>
          <w:szCs w:val="28"/>
        </w:rPr>
      </w:pPr>
      <w:r w:rsidRPr="005D13D1">
        <w:rPr>
          <w:color w:val="000000"/>
          <w:sz w:val="28"/>
          <w:szCs w:val="28"/>
        </w:rPr>
        <w:t>2.1.5. Разрабатывает требования к закупаемой продукции на основании правовых актов о нормировании.</w:t>
      </w:r>
      <w:r w:rsidRPr="005D13D1">
        <w:rPr>
          <w:color w:val="2E08B8"/>
          <w:sz w:val="28"/>
          <w:szCs w:val="28"/>
        </w:rPr>
        <w:t xml:space="preserve"> </w:t>
      </w:r>
    </w:p>
    <w:p w:rsidR="00593FC4" w:rsidRPr="005D13D1" w:rsidRDefault="00593FC4" w:rsidP="00593FC4">
      <w:pPr>
        <w:jc w:val="both"/>
        <w:rPr>
          <w:color w:val="000000"/>
          <w:sz w:val="28"/>
          <w:szCs w:val="28"/>
        </w:rPr>
      </w:pPr>
    </w:p>
    <w:p w:rsidR="00593FC4" w:rsidRPr="005D13D1" w:rsidRDefault="00593FC4" w:rsidP="00593FC4">
      <w:pPr>
        <w:jc w:val="both"/>
        <w:rPr>
          <w:color w:val="000000"/>
          <w:sz w:val="28"/>
          <w:szCs w:val="28"/>
        </w:rPr>
      </w:pPr>
      <w:r w:rsidRPr="005D13D1">
        <w:rPr>
          <w:color w:val="00B050"/>
          <w:sz w:val="28"/>
          <w:szCs w:val="28"/>
        </w:rPr>
        <w:t xml:space="preserve">  </w:t>
      </w:r>
      <w:r w:rsidRPr="005D13D1">
        <w:rPr>
          <w:b/>
          <w:bCs/>
          <w:color w:val="000000"/>
          <w:sz w:val="28"/>
          <w:szCs w:val="28"/>
        </w:rPr>
        <w:t>2.2. При определении поставщиков (подрядчиков, исполнителей):</w:t>
      </w:r>
    </w:p>
    <w:p w:rsidR="00593FC4" w:rsidRPr="005D13D1" w:rsidRDefault="00593FC4" w:rsidP="00593FC4">
      <w:pPr>
        <w:jc w:val="both"/>
        <w:rPr>
          <w:color w:val="000000"/>
          <w:sz w:val="28"/>
          <w:szCs w:val="28"/>
        </w:rPr>
      </w:pPr>
      <w:r w:rsidRPr="005D13D1">
        <w:rPr>
          <w:color w:val="000000"/>
          <w:sz w:val="28"/>
          <w:szCs w:val="28"/>
        </w:rPr>
        <w:t>2.2.1. Обеспечивает проведение закрытых способов определения поставщиков (подрядчиков, исполнителей) в случаях, установленных частями 11 и 12 статьи 24 Закона № 44-ФЗ (если такое согласование предусмотрено Федеральным законом).</w:t>
      </w:r>
    </w:p>
    <w:p w:rsidR="00593FC4" w:rsidRPr="005D13D1" w:rsidRDefault="00593FC4" w:rsidP="00593FC4">
      <w:pPr>
        <w:jc w:val="both"/>
        <w:rPr>
          <w:color w:val="000000"/>
          <w:sz w:val="28"/>
          <w:szCs w:val="28"/>
        </w:rPr>
      </w:pPr>
      <w:r w:rsidRPr="005D13D1">
        <w:rPr>
          <w:color w:val="000000"/>
          <w:sz w:val="28"/>
          <w:szCs w:val="28"/>
        </w:rPr>
        <w:t xml:space="preserve">2.2.2. Осуществляют подготовку и размещение в единой информационной системе извещений об осуществлении закупок и приложений к ним, </w:t>
      </w:r>
      <w:r w:rsidRPr="005D13D1">
        <w:rPr>
          <w:sz w:val="28"/>
          <w:szCs w:val="28"/>
        </w:rPr>
        <w:t xml:space="preserve">документации о закупках </w:t>
      </w:r>
      <w:r w:rsidRPr="005D13D1">
        <w:rPr>
          <w:color w:val="000000"/>
          <w:sz w:val="28"/>
          <w:szCs w:val="28"/>
        </w:rPr>
        <w:t>(в случае, если Федеральным законом № 44-ФЗ предусмотрена документация о закупке) и проектов контрактов, подготовку и направление приглашений, а также вносит изменения в указанные документы.</w:t>
      </w:r>
    </w:p>
    <w:p w:rsidR="00593FC4" w:rsidRPr="005D13D1" w:rsidRDefault="00593FC4" w:rsidP="00593FC4">
      <w:pPr>
        <w:jc w:val="both"/>
        <w:rPr>
          <w:color w:val="000000"/>
          <w:sz w:val="28"/>
          <w:szCs w:val="28"/>
        </w:rPr>
      </w:pPr>
      <w:r w:rsidRPr="005D13D1">
        <w:rPr>
          <w:color w:val="000000"/>
          <w:sz w:val="28"/>
          <w:szCs w:val="28"/>
        </w:rPr>
        <w:t xml:space="preserve">2.2.2.1.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w:t>
      </w:r>
      <w:r w:rsidRPr="005D13D1">
        <w:rPr>
          <w:color w:val="000000"/>
          <w:sz w:val="28"/>
          <w:szCs w:val="28"/>
        </w:rPr>
        <w:lastRenderedPageBreak/>
        <w:t>услуги, начальную сумму цен единиц товаров, работ, услуг, максимальное значение цены контракта.</w:t>
      </w:r>
    </w:p>
    <w:p w:rsidR="00593FC4" w:rsidRPr="005D13D1" w:rsidRDefault="00593FC4" w:rsidP="00593FC4">
      <w:pPr>
        <w:jc w:val="both"/>
        <w:rPr>
          <w:color w:val="000000"/>
          <w:sz w:val="28"/>
          <w:szCs w:val="28"/>
        </w:rPr>
      </w:pPr>
      <w:r w:rsidRPr="005D13D1">
        <w:rPr>
          <w:color w:val="000000"/>
          <w:sz w:val="28"/>
          <w:szCs w:val="28"/>
        </w:rPr>
        <w:t>2.2.2.2. Осуществляет описание объекта закупки.</w:t>
      </w:r>
    </w:p>
    <w:p w:rsidR="00593FC4" w:rsidRPr="005D13D1" w:rsidRDefault="00593FC4" w:rsidP="00593FC4">
      <w:pPr>
        <w:jc w:val="both"/>
        <w:rPr>
          <w:color w:val="000000"/>
          <w:sz w:val="28"/>
          <w:szCs w:val="28"/>
        </w:rPr>
      </w:pPr>
      <w:r w:rsidRPr="005D13D1">
        <w:rPr>
          <w:color w:val="000000"/>
          <w:sz w:val="28"/>
          <w:szCs w:val="28"/>
        </w:rPr>
        <w:t>2.2.2.3. Указывает в извещении информацию, предусмотренную статьей 42 Закона № 44-ФЗ:</w:t>
      </w:r>
    </w:p>
    <w:p w:rsidR="00593FC4" w:rsidRPr="005D13D1" w:rsidRDefault="00593FC4" w:rsidP="00593FC4">
      <w:pPr>
        <w:numPr>
          <w:ilvl w:val="0"/>
          <w:numId w:val="2"/>
        </w:numPr>
        <w:spacing w:before="100" w:beforeAutospacing="1" w:after="100" w:afterAutospacing="1"/>
        <w:ind w:left="780" w:right="180"/>
        <w:contextualSpacing/>
        <w:jc w:val="both"/>
        <w:rPr>
          <w:color w:val="000000"/>
          <w:sz w:val="28"/>
          <w:szCs w:val="28"/>
        </w:rPr>
      </w:pPr>
      <w:r w:rsidRPr="005D13D1">
        <w:rPr>
          <w:color w:val="000000"/>
          <w:sz w:val="28"/>
          <w:szCs w:val="28"/>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Закона № 44-ФЗ;</w:t>
      </w:r>
    </w:p>
    <w:p w:rsidR="00593FC4" w:rsidRPr="005D13D1" w:rsidRDefault="00593FC4" w:rsidP="00593FC4">
      <w:pPr>
        <w:numPr>
          <w:ilvl w:val="0"/>
          <w:numId w:val="2"/>
        </w:numPr>
        <w:spacing w:before="100" w:beforeAutospacing="1" w:after="100" w:afterAutospacing="1"/>
        <w:ind w:left="780" w:right="180"/>
        <w:contextualSpacing/>
        <w:jc w:val="both"/>
        <w:rPr>
          <w:color w:val="000000"/>
          <w:sz w:val="28"/>
          <w:szCs w:val="28"/>
        </w:rPr>
      </w:pPr>
      <w:r w:rsidRPr="005D13D1">
        <w:rPr>
          <w:color w:val="000000"/>
          <w:sz w:val="28"/>
          <w:szCs w:val="28"/>
        </w:rPr>
        <w:t>о преимуществах участия в определении поставщика (подрядчика, исполнителя) в соответствии с частью 3 статьи 30 Закона № 44-ФЗ или требование, установленное в соответствии с частью 5 статьи 30 Закона № 44-ФЗ, с указанием в соответствии с частью 6 статьи 30 Закона № 44-ФЗ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(при необходимости);</w:t>
      </w:r>
    </w:p>
    <w:p w:rsidR="00593FC4" w:rsidRPr="005D13D1" w:rsidRDefault="00593FC4" w:rsidP="00593FC4">
      <w:pPr>
        <w:numPr>
          <w:ilvl w:val="0"/>
          <w:numId w:val="2"/>
        </w:numPr>
        <w:spacing w:before="100" w:beforeAutospacing="1" w:after="100" w:afterAutospacing="1"/>
        <w:ind w:left="780" w:right="180"/>
        <w:jc w:val="both"/>
        <w:rPr>
          <w:color w:val="000000"/>
          <w:sz w:val="28"/>
          <w:szCs w:val="28"/>
        </w:rPr>
      </w:pPr>
      <w:r w:rsidRPr="005D13D1">
        <w:rPr>
          <w:color w:val="000000"/>
          <w:sz w:val="28"/>
          <w:szCs w:val="28"/>
        </w:rPr>
        <w:t>преимуществах, предоставляемых в соответствии со статьями 28, 29 Закона № 44-ФЗ.</w:t>
      </w:r>
    </w:p>
    <w:p w:rsidR="00593FC4" w:rsidRPr="005D13D1" w:rsidRDefault="00593FC4" w:rsidP="00593FC4">
      <w:pPr>
        <w:jc w:val="both"/>
        <w:rPr>
          <w:color w:val="000000"/>
          <w:sz w:val="28"/>
          <w:szCs w:val="28"/>
        </w:rPr>
      </w:pPr>
      <w:r w:rsidRPr="005D13D1">
        <w:rPr>
          <w:color w:val="000000"/>
          <w:sz w:val="28"/>
          <w:szCs w:val="28"/>
        </w:rPr>
        <w:t>2.2.3. Осуществляет подготовку и размещение в единой информационной системе разъяснений положений извещения об осуществлении закупки, документации о закупке (в случае, если Федеральным законом № 44-ФЗ предусмотрена документация о закупке).</w:t>
      </w:r>
    </w:p>
    <w:p w:rsidR="00593FC4" w:rsidRPr="005D13D1" w:rsidRDefault="00593FC4" w:rsidP="00593FC4">
      <w:pPr>
        <w:jc w:val="both"/>
        <w:rPr>
          <w:color w:val="000000"/>
          <w:sz w:val="28"/>
          <w:szCs w:val="28"/>
        </w:rPr>
      </w:pPr>
      <w:r w:rsidRPr="005D13D1">
        <w:rPr>
          <w:color w:val="000000"/>
          <w:sz w:val="28"/>
          <w:szCs w:val="28"/>
        </w:rPr>
        <w:t>2.2.4.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 (в случае, если Федеральным законом предусмотрена документация о закупке).</w:t>
      </w:r>
    </w:p>
    <w:p w:rsidR="00593FC4" w:rsidRPr="005D13D1" w:rsidRDefault="00593FC4" w:rsidP="00593FC4">
      <w:pPr>
        <w:jc w:val="both"/>
        <w:rPr>
          <w:color w:val="00B050"/>
          <w:sz w:val="28"/>
          <w:szCs w:val="28"/>
        </w:rPr>
      </w:pPr>
      <w:r w:rsidRPr="005D13D1">
        <w:rPr>
          <w:color w:val="000000"/>
          <w:sz w:val="28"/>
          <w:szCs w:val="28"/>
        </w:rPr>
        <w:t xml:space="preserve">2.2.5. Формирует с использованием электронной площадки протоколы рассмотрения заявок, подведения итогов определения поставщика (подрядчика, исполнителя) по итогам </w:t>
      </w:r>
      <w:r w:rsidRPr="005D13D1">
        <w:rPr>
          <w:sz w:val="28"/>
          <w:szCs w:val="28"/>
        </w:rPr>
        <w:t>заседаний единой комиссии по осуществлению закупок</w:t>
      </w:r>
      <w:r w:rsidRPr="005D13D1">
        <w:rPr>
          <w:color w:val="00B050"/>
          <w:sz w:val="28"/>
          <w:szCs w:val="28"/>
        </w:rPr>
        <w:t>.</w:t>
      </w:r>
    </w:p>
    <w:p w:rsidR="00593FC4" w:rsidRPr="005D13D1" w:rsidRDefault="00593FC4" w:rsidP="00593FC4">
      <w:pPr>
        <w:jc w:val="both"/>
        <w:rPr>
          <w:color w:val="000000"/>
          <w:sz w:val="28"/>
          <w:szCs w:val="28"/>
        </w:rPr>
      </w:pPr>
      <w:r w:rsidRPr="005D13D1">
        <w:rPr>
          <w:color w:val="000000"/>
          <w:sz w:val="28"/>
          <w:szCs w:val="28"/>
        </w:rPr>
        <w:t>2.2.6. Осуществляет организационно-техническое обеспечение деятельности комиссии по осуществлению закупок.</w:t>
      </w:r>
    </w:p>
    <w:p w:rsidR="00593FC4" w:rsidRPr="005D13D1" w:rsidRDefault="00593FC4" w:rsidP="00593FC4">
      <w:pPr>
        <w:jc w:val="both"/>
        <w:rPr>
          <w:color w:val="000000"/>
          <w:sz w:val="28"/>
          <w:szCs w:val="28"/>
        </w:rPr>
      </w:pPr>
      <w:r w:rsidRPr="005D13D1">
        <w:rPr>
          <w:color w:val="000000"/>
          <w:sz w:val="28"/>
          <w:szCs w:val="28"/>
        </w:rPr>
        <w:t xml:space="preserve">2.2.7. Осуществляет </w:t>
      </w:r>
      <w:r w:rsidRPr="005D13D1">
        <w:rPr>
          <w:sz w:val="28"/>
          <w:szCs w:val="28"/>
        </w:rPr>
        <w:t xml:space="preserve">привлечение экспертов, </w:t>
      </w:r>
      <w:r w:rsidRPr="005D13D1">
        <w:rPr>
          <w:color w:val="000000"/>
          <w:sz w:val="28"/>
          <w:szCs w:val="28"/>
        </w:rPr>
        <w:t>экспертных организаций в случаях, установленных статьей 41 Закона № 44-ФЗ.</w:t>
      </w:r>
    </w:p>
    <w:p w:rsidR="00593FC4" w:rsidRPr="005D13D1" w:rsidRDefault="00593FC4" w:rsidP="00593FC4">
      <w:pPr>
        <w:jc w:val="both"/>
        <w:rPr>
          <w:color w:val="000000"/>
          <w:sz w:val="28"/>
          <w:szCs w:val="28"/>
        </w:rPr>
      </w:pPr>
    </w:p>
    <w:p w:rsidR="00593FC4" w:rsidRPr="005D13D1" w:rsidRDefault="00593FC4" w:rsidP="00593FC4">
      <w:pPr>
        <w:jc w:val="both"/>
        <w:rPr>
          <w:color w:val="000000"/>
          <w:sz w:val="28"/>
          <w:szCs w:val="28"/>
        </w:rPr>
      </w:pPr>
      <w:r w:rsidRPr="005D13D1">
        <w:rPr>
          <w:b/>
          <w:bCs/>
          <w:color w:val="000000"/>
          <w:sz w:val="28"/>
          <w:szCs w:val="28"/>
        </w:rPr>
        <w:t>2.3. При заключении контракта:</w:t>
      </w:r>
    </w:p>
    <w:p w:rsidR="00593FC4" w:rsidRPr="005D13D1" w:rsidRDefault="00593FC4" w:rsidP="00593FC4">
      <w:pPr>
        <w:jc w:val="both"/>
        <w:rPr>
          <w:sz w:val="28"/>
          <w:szCs w:val="28"/>
        </w:rPr>
      </w:pPr>
      <w:r w:rsidRPr="005D13D1">
        <w:rPr>
          <w:color w:val="000000"/>
          <w:sz w:val="28"/>
          <w:szCs w:val="28"/>
        </w:rPr>
        <w:t xml:space="preserve">2.3.1. Формирует с использованием единой информационной системы и размещает в единой информационной системе и на электронной </w:t>
      </w:r>
      <w:r w:rsidRPr="005D13D1">
        <w:rPr>
          <w:sz w:val="28"/>
          <w:szCs w:val="28"/>
        </w:rPr>
        <w:t>площадке (с использованием единой информационной системы) проект контракта (контракт).</w:t>
      </w:r>
    </w:p>
    <w:p w:rsidR="00593FC4" w:rsidRPr="005D13D1" w:rsidRDefault="00593FC4" w:rsidP="00593FC4">
      <w:pPr>
        <w:jc w:val="both"/>
        <w:rPr>
          <w:color w:val="000000"/>
          <w:sz w:val="28"/>
          <w:szCs w:val="28"/>
        </w:rPr>
      </w:pPr>
      <w:r w:rsidRPr="005D13D1">
        <w:rPr>
          <w:color w:val="000000"/>
          <w:sz w:val="28"/>
          <w:szCs w:val="28"/>
        </w:rPr>
        <w:lastRenderedPageBreak/>
        <w:t>2.3.2. Осуществляет рассмотрение протокола разногласий при наличии разногласий по проекту контракта.</w:t>
      </w:r>
    </w:p>
    <w:p w:rsidR="00593FC4" w:rsidRPr="005D13D1" w:rsidRDefault="00593FC4" w:rsidP="00593FC4">
      <w:pPr>
        <w:jc w:val="both"/>
        <w:rPr>
          <w:color w:val="000000"/>
          <w:sz w:val="28"/>
          <w:szCs w:val="28"/>
        </w:rPr>
      </w:pPr>
      <w:r w:rsidRPr="005D13D1">
        <w:rPr>
          <w:color w:val="000000"/>
          <w:sz w:val="28"/>
          <w:szCs w:val="28"/>
        </w:rPr>
        <w:t>2.3.3. Осуществляет рассмотрение независимой гарантии, представленной в качестве обеспечения исполнения контракта.</w:t>
      </w:r>
    </w:p>
    <w:p w:rsidR="00593FC4" w:rsidRPr="005D13D1" w:rsidRDefault="00593FC4" w:rsidP="00593FC4">
      <w:pPr>
        <w:jc w:val="both"/>
        <w:rPr>
          <w:color w:val="000000"/>
          <w:sz w:val="28"/>
          <w:szCs w:val="28"/>
        </w:rPr>
      </w:pPr>
      <w:r w:rsidRPr="005D13D1">
        <w:rPr>
          <w:color w:val="000000"/>
          <w:sz w:val="28"/>
          <w:szCs w:val="28"/>
        </w:rPr>
        <w:t xml:space="preserve">2.3.4. Организует проверку поступления денежных средств от участника закупки, с которым заключается контракт, на счет Администрации сельского поселения Верхний Лескен Администрацией сельского поселения Верхний Лескен </w:t>
      </w:r>
      <w:proofErr w:type="spellStart"/>
      <w:r w:rsidRPr="005D13D1">
        <w:rPr>
          <w:color w:val="000000"/>
          <w:sz w:val="28"/>
          <w:szCs w:val="28"/>
        </w:rPr>
        <w:t>Лескенского</w:t>
      </w:r>
      <w:proofErr w:type="spellEnd"/>
      <w:r w:rsidRPr="005D13D1">
        <w:rPr>
          <w:color w:val="000000"/>
          <w:sz w:val="28"/>
          <w:szCs w:val="28"/>
        </w:rPr>
        <w:t xml:space="preserve">   муниципального района, внесенных в качестве обеспечения исполнения контракта.</w:t>
      </w:r>
    </w:p>
    <w:p w:rsidR="00593FC4" w:rsidRPr="005D13D1" w:rsidRDefault="00593FC4" w:rsidP="00593FC4">
      <w:pPr>
        <w:jc w:val="both"/>
        <w:rPr>
          <w:color w:val="000000"/>
          <w:sz w:val="28"/>
          <w:szCs w:val="28"/>
        </w:rPr>
      </w:pPr>
      <w:r w:rsidRPr="005D13D1">
        <w:rPr>
          <w:color w:val="000000"/>
          <w:sz w:val="28"/>
          <w:szCs w:val="28"/>
        </w:rPr>
        <w:t xml:space="preserve">2.3.5. Осуществляет подготовку и направление в контрольный орган в сфере закупок предусмотренного частью 2, 6 статьи 93 Закона № 44-ФЗ обращения либо </w:t>
      </w:r>
      <w:proofErr w:type="gramStart"/>
      <w:r w:rsidRPr="005D13D1">
        <w:rPr>
          <w:color w:val="000000"/>
          <w:sz w:val="28"/>
          <w:szCs w:val="28"/>
        </w:rPr>
        <w:t>уведомления  от</w:t>
      </w:r>
      <w:proofErr w:type="gramEnd"/>
      <w:r w:rsidRPr="005D13D1">
        <w:rPr>
          <w:color w:val="000000"/>
          <w:sz w:val="28"/>
          <w:szCs w:val="28"/>
        </w:rPr>
        <w:t xml:space="preserve"> Администрации Сельского поселения Верхний Лескен Администрацией сельского поселения Верхний Лескен </w:t>
      </w:r>
      <w:proofErr w:type="spellStart"/>
      <w:r w:rsidRPr="005D13D1">
        <w:rPr>
          <w:color w:val="000000"/>
          <w:sz w:val="28"/>
          <w:szCs w:val="28"/>
        </w:rPr>
        <w:t>Лескенского</w:t>
      </w:r>
      <w:proofErr w:type="spellEnd"/>
      <w:r w:rsidRPr="005D13D1">
        <w:rPr>
          <w:color w:val="000000"/>
          <w:sz w:val="28"/>
          <w:szCs w:val="28"/>
        </w:rPr>
        <w:t xml:space="preserve">   муниципального района о согласовании заключения контракта с единственным поставщиком (подрядчиком, исполнителем).</w:t>
      </w:r>
    </w:p>
    <w:p w:rsidR="00593FC4" w:rsidRPr="005D13D1" w:rsidRDefault="00593FC4" w:rsidP="00593FC4">
      <w:pPr>
        <w:jc w:val="both"/>
        <w:rPr>
          <w:color w:val="000000"/>
          <w:sz w:val="28"/>
          <w:szCs w:val="28"/>
        </w:rPr>
      </w:pPr>
      <w:r w:rsidRPr="005D13D1">
        <w:rPr>
          <w:color w:val="000000"/>
          <w:sz w:val="28"/>
          <w:szCs w:val="28"/>
        </w:rPr>
        <w:t>2.3.6. Осуществляет подготовку и направление в контрольный орган в сфере закупок уведомления о согласовании заключения контракта с единственным поставщиком (подрядчиком, исполнителем) в случаях, установленных частью 6 статьи 99 Закона № 44-ФЗ.</w:t>
      </w:r>
    </w:p>
    <w:p w:rsidR="00593FC4" w:rsidRPr="005D13D1" w:rsidRDefault="00593FC4" w:rsidP="00593FC4">
      <w:pPr>
        <w:jc w:val="both"/>
        <w:rPr>
          <w:sz w:val="28"/>
          <w:szCs w:val="28"/>
        </w:rPr>
      </w:pPr>
      <w:r w:rsidRPr="005D13D1">
        <w:rPr>
          <w:color w:val="000000"/>
          <w:sz w:val="28"/>
          <w:szCs w:val="28"/>
        </w:rPr>
        <w:t xml:space="preserve">2.3.7. </w:t>
      </w:r>
      <w:r w:rsidRPr="005D13D1">
        <w:rPr>
          <w:sz w:val="28"/>
          <w:szCs w:val="28"/>
        </w:rPr>
        <w:t xml:space="preserve">Обеспечивает хранение информации и документов в соответствии </w:t>
      </w:r>
      <w:r w:rsidRPr="005D13D1">
        <w:rPr>
          <w:sz w:val="28"/>
          <w:szCs w:val="28"/>
          <w:lang w:bidi="he-IL"/>
        </w:rPr>
        <w:t>‎</w:t>
      </w:r>
      <w:r w:rsidRPr="005D13D1">
        <w:rPr>
          <w:sz w:val="28"/>
          <w:szCs w:val="28"/>
        </w:rPr>
        <w:t>с частью 15 статьи 4 Федерального закона.</w:t>
      </w:r>
    </w:p>
    <w:p w:rsidR="00593FC4" w:rsidRPr="005D13D1" w:rsidRDefault="00593FC4" w:rsidP="00593FC4">
      <w:pPr>
        <w:jc w:val="both"/>
        <w:rPr>
          <w:sz w:val="28"/>
          <w:szCs w:val="28"/>
        </w:rPr>
      </w:pPr>
      <w:r w:rsidRPr="005D13D1">
        <w:rPr>
          <w:sz w:val="28"/>
          <w:szCs w:val="28"/>
        </w:rPr>
        <w:t>2.3.8. Обеспечивает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rsidR="00593FC4" w:rsidRPr="005D13D1" w:rsidRDefault="00593FC4" w:rsidP="00593FC4">
      <w:pPr>
        <w:jc w:val="both"/>
        <w:rPr>
          <w:sz w:val="28"/>
          <w:szCs w:val="28"/>
        </w:rPr>
      </w:pPr>
    </w:p>
    <w:p w:rsidR="00593FC4" w:rsidRPr="005D13D1" w:rsidRDefault="00593FC4" w:rsidP="00593FC4">
      <w:pPr>
        <w:jc w:val="both"/>
        <w:rPr>
          <w:color w:val="000000"/>
          <w:sz w:val="28"/>
          <w:szCs w:val="28"/>
        </w:rPr>
      </w:pPr>
      <w:r w:rsidRPr="005D13D1">
        <w:rPr>
          <w:b/>
          <w:bCs/>
          <w:color w:val="000000"/>
          <w:sz w:val="28"/>
          <w:szCs w:val="28"/>
        </w:rPr>
        <w:t>2.4. При исполнении, изменении, расторжении контракта:</w:t>
      </w:r>
    </w:p>
    <w:p w:rsidR="00593FC4" w:rsidRPr="005D13D1" w:rsidRDefault="00593FC4" w:rsidP="00593FC4">
      <w:pPr>
        <w:jc w:val="both"/>
        <w:rPr>
          <w:color w:val="000000"/>
          <w:sz w:val="28"/>
          <w:szCs w:val="28"/>
        </w:rPr>
      </w:pPr>
      <w:r w:rsidRPr="005D13D1">
        <w:rPr>
          <w:color w:val="000000"/>
          <w:sz w:val="28"/>
          <w:szCs w:val="28"/>
        </w:rPr>
        <w:t xml:space="preserve">2.4.1. Осуществляет рассмотрение </w:t>
      </w:r>
      <w:r w:rsidRPr="005D13D1">
        <w:rPr>
          <w:sz w:val="28"/>
          <w:szCs w:val="28"/>
        </w:rPr>
        <w:t>независимой гарантии</w:t>
      </w:r>
      <w:r w:rsidRPr="005D13D1">
        <w:rPr>
          <w:color w:val="7030A0"/>
          <w:sz w:val="28"/>
          <w:szCs w:val="28"/>
        </w:rPr>
        <w:t>,</w:t>
      </w:r>
      <w:r w:rsidRPr="005D13D1">
        <w:rPr>
          <w:color w:val="000000"/>
          <w:sz w:val="28"/>
          <w:szCs w:val="28"/>
        </w:rPr>
        <w:t xml:space="preserve"> представленной в качестве обеспечения гарантийного обязательства.</w:t>
      </w:r>
    </w:p>
    <w:p w:rsidR="00593FC4" w:rsidRPr="005D13D1" w:rsidRDefault="00593FC4" w:rsidP="00593FC4">
      <w:pPr>
        <w:jc w:val="both"/>
        <w:rPr>
          <w:color w:val="000000"/>
          <w:sz w:val="28"/>
          <w:szCs w:val="28"/>
        </w:rPr>
      </w:pPr>
      <w:r w:rsidRPr="005D13D1">
        <w:rPr>
          <w:color w:val="000000"/>
          <w:sz w:val="28"/>
          <w:szCs w:val="28"/>
        </w:rPr>
        <w:t>2.4.2. Обеспечивает исполнение условий контракта в части выплаты аванса (если контрактом предусмотрена выплата аванса).</w:t>
      </w:r>
    </w:p>
    <w:p w:rsidR="00593FC4" w:rsidRPr="005D13D1" w:rsidRDefault="00593FC4" w:rsidP="00593FC4">
      <w:pPr>
        <w:jc w:val="both"/>
        <w:rPr>
          <w:color w:val="000000"/>
          <w:sz w:val="28"/>
          <w:szCs w:val="28"/>
        </w:rPr>
      </w:pPr>
      <w:r w:rsidRPr="005D13D1">
        <w:rPr>
          <w:color w:val="000000"/>
          <w:sz w:val="28"/>
          <w:szCs w:val="28"/>
        </w:rPr>
        <w:t xml:space="preserve">2.4.3. Обеспечивает приемку поставленного товара, выполненной работы (ее результатов), оказанной услуги, а также </w:t>
      </w:r>
      <w:r w:rsidRPr="005D13D1">
        <w:rPr>
          <w:sz w:val="28"/>
          <w:szCs w:val="28"/>
        </w:rPr>
        <w:t xml:space="preserve">отдельных этапов поставки </w:t>
      </w:r>
      <w:r w:rsidRPr="005D13D1">
        <w:rPr>
          <w:color w:val="000000"/>
          <w:sz w:val="28"/>
          <w:szCs w:val="28"/>
        </w:rPr>
        <w:t>товара, выполнения работы, оказания услуги, в том числе:</w:t>
      </w:r>
    </w:p>
    <w:p w:rsidR="00593FC4" w:rsidRPr="005D13D1" w:rsidRDefault="00593FC4" w:rsidP="00593FC4">
      <w:pPr>
        <w:numPr>
          <w:ilvl w:val="0"/>
          <w:numId w:val="3"/>
        </w:numPr>
        <w:spacing w:before="100" w:beforeAutospacing="1" w:after="100" w:afterAutospacing="1"/>
        <w:ind w:left="780" w:right="180"/>
        <w:contextualSpacing/>
        <w:jc w:val="both"/>
        <w:rPr>
          <w:color w:val="000000"/>
          <w:sz w:val="28"/>
          <w:szCs w:val="28"/>
        </w:rPr>
      </w:pPr>
      <w:r w:rsidRPr="005D13D1">
        <w:rPr>
          <w:color w:val="000000"/>
          <w:sz w:val="28"/>
          <w:szCs w:val="28"/>
        </w:rPr>
        <w:t xml:space="preserve">обеспечивает проведение силами   Администрации сельского поселения Верхний Лескен </w:t>
      </w:r>
      <w:proofErr w:type="spellStart"/>
      <w:r w:rsidRPr="005D13D1">
        <w:rPr>
          <w:color w:val="000000"/>
          <w:sz w:val="28"/>
          <w:szCs w:val="28"/>
        </w:rPr>
        <w:t>Лескенского</w:t>
      </w:r>
      <w:proofErr w:type="spellEnd"/>
      <w:r w:rsidRPr="005D13D1">
        <w:rPr>
          <w:color w:val="000000"/>
          <w:sz w:val="28"/>
          <w:szCs w:val="28"/>
        </w:rPr>
        <w:t xml:space="preserve">   муниципального района поселения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593FC4" w:rsidRPr="005D13D1" w:rsidRDefault="00593FC4" w:rsidP="00593FC4">
      <w:pPr>
        <w:numPr>
          <w:ilvl w:val="0"/>
          <w:numId w:val="3"/>
        </w:numPr>
        <w:spacing w:before="100" w:beforeAutospacing="1" w:after="100" w:afterAutospacing="1"/>
        <w:ind w:left="780" w:right="180"/>
        <w:contextualSpacing/>
        <w:jc w:val="both"/>
        <w:rPr>
          <w:color w:val="000000"/>
          <w:sz w:val="28"/>
          <w:szCs w:val="28"/>
        </w:rPr>
      </w:pPr>
      <w:r w:rsidRPr="005D13D1">
        <w:rPr>
          <w:color w:val="000000"/>
          <w:sz w:val="28"/>
          <w:szCs w:val="28"/>
        </w:rPr>
        <w:t xml:space="preserve">обеспечивает подготовку распоряжения Администрации сельского поселения Верхний Лескен Администрацией сельского поселения Верхний Лескен </w:t>
      </w:r>
      <w:proofErr w:type="spellStart"/>
      <w:r w:rsidRPr="005D13D1">
        <w:rPr>
          <w:color w:val="000000"/>
          <w:sz w:val="28"/>
          <w:szCs w:val="28"/>
        </w:rPr>
        <w:t>Лескенского</w:t>
      </w:r>
      <w:proofErr w:type="spellEnd"/>
      <w:r w:rsidRPr="005D13D1">
        <w:rPr>
          <w:color w:val="000000"/>
          <w:sz w:val="28"/>
          <w:szCs w:val="28"/>
        </w:rPr>
        <w:t xml:space="preserve">   муниципального района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593FC4" w:rsidRPr="005D13D1" w:rsidRDefault="00593FC4" w:rsidP="00593FC4">
      <w:pPr>
        <w:numPr>
          <w:ilvl w:val="0"/>
          <w:numId w:val="3"/>
        </w:numPr>
        <w:spacing w:before="100" w:beforeAutospacing="1" w:after="100" w:afterAutospacing="1"/>
        <w:ind w:left="780" w:right="180"/>
        <w:jc w:val="both"/>
        <w:rPr>
          <w:color w:val="000000"/>
          <w:sz w:val="28"/>
          <w:szCs w:val="28"/>
        </w:rPr>
      </w:pPr>
      <w:r w:rsidRPr="005D13D1">
        <w:rPr>
          <w:color w:val="000000"/>
          <w:sz w:val="28"/>
          <w:szCs w:val="28"/>
        </w:rPr>
        <w:lastRenderedPageBreak/>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в случае, предусмотренном п. 5 ч. 11 ст. 24 Закона № 44-ФЗ).</w:t>
      </w:r>
    </w:p>
    <w:p w:rsidR="00593FC4" w:rsidRPr="005D13D1" w:rsidRDefault="00593FC4" w:rsidP="00593FC4">
      <w:pPr>
        <w:jc w:val="both"/>
        <w:rPr>
          <w:color w:val="000000"/>
          <w:sz w:val="28"/>
          <w:szCs w:val="28"/>
        </w:rPr>
      </w:pPr>
      <w:r w:rsidRPr="005D13D1">
        <w:rPr>
          <w:color w:val="000000"/>
          <w:sz w:val="28"/>
          <w:szCs w:val="28"/>
        </w:rPr>
        <w:t>2.4.4.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593FC4" w:rsidRPr="005D13D1" w:rsidRDefault="00593FC4" w:rsidP="00593FC4">
      <w:pPr>
        <w:jc w:val="both"/>
        <w:rPr>
          <w:color w:val="000000"/>
          <w:sz w:val="28"/>
          <w:szCs w:val="28"/>
        </w:rPr>
      </w:pPr>
      <w:r w:rsidRPr="005D13D1">
        <w:rPr>
          <w:color w:val="000000"/>
          <w:sz w:val="28"/>
          <w:szCs w:val="28"/>
        </w:rPr>
        <w:t xml:space="preserve">2.4.5. Взаимодействует с поставщиком (подрядчиком, исполнителем) при изменении, расторжении контракта,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Администрацией Сельского поселения Верхний Лескен </w:t>
      </w:r>
      <w:proofErr w:type="spellStart"/>
      <w:r w:rsidRPr="005D13D1">
        <w:rPr>
          <w:color w:val="000000"/>
          <w:sz w:val="28"/>
          <w:szCs w:val="28"/>
        </w:rPr>
        <w:t>Лескенского</w:t>
      </w:r>
      <w:proofErr w:type="spellEnd"/>
      <w:r w:rsidRPr="005D13D1">
        <w:rPr>
          <w:color w:val="000000"/>
          <w:sz w:val="28"/>
          <w:szCs w:val="28"/>
        </w:rPr>
        <w:t xml:space="preserve">   муниципального района условий контракта.</w:t>
      </w:r>
    </w:p>
    <w:p w:rsidR="00593FC4" w:rsidRPr="005D13D1" w:rsidRDefault="00593FC4" w:rsidP="00593FC4">
      <w:pPr>
        <w:jc w:val="both"/>
        <w:rPr>
          <w:sz w:val="28"/>
          <w:szCs w:val="28"/>
        </w:rPr>
      </w:pPr>
      <w:r w:rsidRPr="005D13D1">
        <w:rPr>
          <w:color w:val="000000"/>
          <w:sz w:val="28"/>
          <w:szCs w:val="28"/>
        </w:rPr>
        <w:t xml:space="preserve">2.4.6. </w:t>
      </w:r>
      <w:r w:rsidRPr="005D13D1">
        <w:rPr>
          <w:sz w:val="28"/>
          <w:szCs w:val="28"/>
        </w:rPr>
        <w:t xml:space="preserve">Организует включение в реестр недобросовестных поставщиков (подрядчиков, исполнителей) информации о поставщике (подрядчике, исполнителе), с которым контракт был расторгнут по решению суда или в связи с односторонним отказом </w:t>
      </w:r>
      <w:r w:rsidRPr="005D13D1">
        <w:rPr>
          <w:color w:val="000000"/>
          <w:sz w:val="28"/>
          <w:szCs w:val="28"/>
        </w:rPr>
        <w:t xml:space="preserve">Администрацией сельского поселения Верхний Лескен </w:t>
      </w:r>
      <w:proofErr w:type="spellStart"/>
      <w:r w:rsidRPr="005D13D1">
        <w:rPr>
          <w:color w:val="000000"/>
          <w:sz w:val="28"/>
          <w:szCs w:val="28"/>
        </w:rPr>
        <w:t>Лескенского</w:t>
      </w:r>
      <w:proofErr w:type="spellEnd"/>
      <w:r w:rsidRPr="005D13D1">
        <w:rPr>
          <w:color w:val="000000"/>
          <w:sz w:val="28"/>
          <w:szCs w:val="28"/>
        </w:rPr>
        <w:t xml:space="preserve">   муниципального района</w:t>
      </w:r>
      <w:r w:rsidRPr="005D13D1">
        <w:rPr>
          <w:sz w:val="28"/>
          <w:szCs w:val="28"/>
        </w:rPr>
        <w:t xml:space="preserve"> от исполнения контракта.</w:t>
      </w:r>
    </w:p>
    <w:p w:rsidR="00593FC4" w:rsidRPr="005D13D1" w:rsidRDefault="00593FC4" w:rsidP="00593FC4">
      <w:pPr>
        <w:jc w:val="both"/>
        <w:rPr>
          <w:sz w:val="28"/>
          <w:szCs w:val="28"/>
        </w:rPr>
      </w:pPr>
      <w:r w:rsidRPr="005D13D1">
        <w:rPr>
          <w:sz w:val="28"/>
          <w:szCs w:val="28"/>
        </w:rPr>
        <w:t>2.4.7.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Закона № 44-ФЗ.</w:t>
      </w:r>
    </w:p>
    <w:p w:rsidR="00593FC4" w:rsidRPr="005D13D1" w:rsidRDefault="00593FC4" w:rsidP="00593FC4">
      <w:pPr>
        <w:jc w:val="both"/>
        <w:rPr>
          <w:sz w:val="28"/>
          <w:szCs w:val="28"/>
        </w:rPr>
      </w:pPr>
      <w:r w:rsidRPr="005D13D1">
        <w:rPr>
          <w:sz w:val="28"/>
          <w:szCs w:val="28"/>
        </w:rPr>
        <w:t>2.4.8. Обеспечивает одностороннее расторжение контракта в порядке, предусмотренном статьей 95 Закона № 44-ФЗ.</w:t>
      </w:r>
    </w:p>
    <w:p w:rsidR="00593FC4" w:rsidRPr="005D13D1" w:rsidRDefault="00593FC4" w:rsidP="00593FC4">
      <w:pPr>
        <w:jc w:val="both"/>
        <w:rPr>
          <w:sz w:val="28"/>
          <w:szCs w:val="28"/>
        </w:rPr>
      </w:pPr>
    </w:p>
    <w:p w:rsidR="00593FC4" w:rsidRPr="005D13D1" w:rsidRDefault="00593FC4" w:rsidP="00593FC4">
      <w:pPr>
        <w:jc w:val="both"/>
        <w:rPr>
          <w:b/>
          <w:sz w:val="28"/>
          <w:szCs w:val="28"/>
        </w:rPr>
      </w:pPr>
      <w:r w:rsidRPr="005D13D1">
        <w:rPr>
          <w:b/>
          <w:sz w:val="28"/>
          <w:szCs w:val="28"/>
        </w:rPr>
        <w:t>2.5. Контрактный управляющий осуществляет иные полномочия, предусмотренные Законом № 44-ФЗ, в том числе:</w:t>
      </w:r>
    </w:p>
    <w:p w:rsidR="00593FC4" w:rsidRPr="005D13D1" w:rsidRDefault="00593FC4" w:rsidP="00593FC4">
      <w:pPr>
        <w:jc w:val="both"/>
        <w:rPr>
          <w:sz w:val="28"/>
          <w:szCs w:val="28"/>
        </w:rPr>
      </w:pPr>
      <w:r w:rsidRPr="005D13D1">
        <w:rPr>
          <w:sz w:val="28"/>
          <w:szCs w:val="28"/>
        </w:rPr>
        <w:t xml:space="preserve">2.5.1.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w:t>
      </w:r>
      <w:r w:rsidRPr="005D13D1">
        <w:rPr>
          <w:sz w:val="28"/>
          <w:szCs w:val="28"/>
        </w:rPr>
        <w:lastRenderedPageBreak/>
        <w:t>заключения контракта, в целях включения такой информации в реестр недобросовестных поставщиков (подрядчиков, исполнителей).</w:t>
      </w:r>
    </w:p>
    <w:p w:rsidR="00593FC4" w:rsidRPr="005D13D1" w:rsidRDefault="00593FC4" w:rsidP="00593FC4">
      <w:pPr>
        <w:jc w:val="both"/>
        <w:rPr>
          <w:sz w:val="28"/>
          <w:szCs w:val="28"/>
        </w:rPr>
      </w:pPr>
      <w:r w:rsidRPr="005D13D1">
        <w:rPr>
          <w:sz w:val="28"/>
          <w:szCs w:val="28"/>
        </w:rPr>
        <w:t xml:space="preserve">2.5.2.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 отчет о минимальной обязательной доле отечественных товаров. </w:t>
      </w:r>
    </w:p>
    <w:p w:rsidR="00593FC4" w:rsidRPr="005D13D1" w:rsidRDefault="00593FC4" w:rsidP="00593FC4">
      <w:pPr>
        <w:jc w:val="both"/>
        <w:rPr>
          <w:color w:val="000000"/>
          <w:sz w:val="28"/>
          <w:szCs w:val="28"/>
        </w:rPr>
      </w:pPr>
      <w:r w:rsidRPr="005D13D1">
        <w:rPr>
          <w:color w:val="000000"/>
          <w:sz w:val="28"/>
          <w:szCs w:val="28"/>
        </w:rPr>
        <w:t xml:space="preserve">2.5.3. Принимает участие в рассмотрении дел об обжаловании действий (бездействия) Администрацией Сельского поселения Верхний Лескен </w:t>
      </w:r>
      <w:proofErr w:type="spellStart"/>
      <w:r w:rsidRPr="005D13D1">
        <w:rPr>
          <w:color w:val="000000"/>
          <w:sz w:val="28"/>
          <w:szCs w:val="28"/>
        </w:rPr>
        <w:t>Лескенского</w:t>
      </w:r>
      <w:proofErr w:type="spellEnd"/>
      <w:r w:rsidRPr="005D13D1">
        <w:rPr>
          <w:color w:val="000000"/>
          <w:sz w:val="28"/>
          <w:szCs w:val="28"/>
        </w:rPr>
        <w:t xml:space="preserve">   муниципального района, комиссии по осуществлению закупок, ее членов,, контрактного управляющего, оператора электронной площадки, оператора специализированной электронной площадки,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законом) если такие действия (бездействие) нарушают права и законные интересы участника закупки, а также осуществляет подготовку материалов в рамках </w:t>
      </w:r>
      <w:proofErr w:type="spellStart"/>
      <w:r w:rsidRPr="005D13D1">
        <w:rPr>
          <w:color w:val="000000"/>
          <w:sz w:val="28"/>
          <w:szCs w:val="28"/>
        </w:rPr>
        <w:t>претензионно</w:t>
      </w:r>
      <w:proofErr w:type="spellEnd"/>
      <w:r w:rsidRPr="005D13D1">
        <w:rPr>
          <w:color w:val="000000"/>
          <w:sz w:val="28"/>
          <w:szCs w:val="28"/>
        </w:rPr>
        <w:t>-исковой работы.</w:t>
      </w:r>
    </w:p>
    <w:p w:rsidR="00593FC4" w:rsidRPr="005D13D1" w:rsidRDefault="00593FC4" w:rsidP="00593FC4">
      <w:pPr>
        <w:jc w:val="both"/>
        <w:rPr>
          <w:color w:val="000000"/>
          <w:sz w:val="28"/>
          <w:szCs w:val="28"/>
        </w:rPr>
      </w:pPr>
      <w:r w:rsidRPr="005D13D1">
        <w:rPr>
          <w:color w:val="000000"/>
          <w:sz w:val="28"/>
          <w:szCs w:val="28"/>
        </w:rPr>
        <w:t xml:space="preserve">2.5.4. При централизации закупок в соответствии со статьей 26 Закона № 44-ФЗ осуществляет предусмотренные Законом № 44-ФЗ и настоящим Положением функции и полномочия, не переданные соответствующему уполномоченному органу, уполномоченному учреждению на осуществление определения поставщиков (подрядчиков, исполнителей) для нужд Администрацией Сельского поселения Верхний Лескен </w:t>
      </w:r>
      <w:proofErr w:type="spellStart"/>
      <w:r w:rsidRPr="005D13D1">
        <w:rPr>
          <w:color w:val="000000"/>
          <w:sz w:val="28"/>
          <w:szCs w:val="28"/>
        </w:rPr>
        <w:t>Лескенского</w:t>
      </w:r>
      <w:proofErr w:type="spellEnd"/>
      <w:r w:rsidRPr="005D13D1">
        <w:rPr>
          <w:color w:val="000000"/>
          <w:sz w:val="28"/>
          <w:szCs w:val="28"/>
        </w:rPr>
        <w:t xml:space="preserve">   муниципального района. При этом Контрактный управляющий несет ответственность в пределах осуществляемых им полномочий.</w:t>
      </w:r>
    </w:p>
    <w:p w:rsidR="00593FC4" w:rsidRPr="005D13D1" w:rsidRDefault="00593FC4" w:rsidP="00593FC4">
      <w:pPr>
        <w:rPr>
          <w:color w:val="000000"/>
          <w:sz w:val="28"/>
          <w:szCs w:val="28"/>
        </w:rPr>
      </w:pPr>
    </w:p>
    <w:p w:rsidR="00593FC4" w:rsidRPr="005D13D1" w:rsidRDefault="00593FC4" w:rsidP="00593FC4">
      <w:pPr>
        <w:ind w:firstLine="708"/>
        <w:jc w:val="both"/>
        <w:rPr>
          <w:sz w:val="28"/>
          <w:szCs w:val="28"/>
        </w:rPr>
      </w:pPr>
      <w:r w:rsidRPr="005D13D1">
        <w:rPr>
          <w:b/>
          <w:color w:val="000000"/>
          <w:sz w:val="28"/>
          <w:szCs w:val="28"/>
        </w:rPr>
        <w:t xml:space="preserve"> </w:t>
      </w:r>
    </w:p>
    <w:p w:rsidR="00593FC4" w:rsidRDefault="00593FC4" w:rsidP="00593FC4">
      <w:pPr>
        <w:rPr>
          <w:sz w:val="28"/>
          <w:szCs w:val="28"/>
        </w:rPr>
      </w:pPr>
    </w:p>
    <w:p w:rsidR="00ED3938" w:rsidRDefault="00ED3938">
      <w:bookmarkStart w:id="0" w:name="_GoBack"/>
      <w:bookmarkEnd w:id="0"/>
    </w:p>
    <w:sectPr w:rsidR="00ED39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74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F1D6C"/>
    <w:multiLevelType w:val="multilevel"/>
    <w:tmpl w:val="FFFFFFFF"/>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 w15:restartNumberingAfterBreak="0">
    <w:nsid w:val="34931D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92AEF"/>
    <w:multiLevelType w:val="hybridMultilevel"/>
    <w:tmpl w:val="2D6E4E92"/>
    <w:lvl w:ilvl="0" w:tplc="507C3F3C">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FC4"/>
    <w:rsid w:val="00593FC4"/>
    <w:rsid w:val="00ED3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E32616B2-088B-424C-91B1-274F1E82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FC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926&amp;dst=100470&amp;field=134&amp;date=19.01.2022" TargetMode="External"/><Relationship Id="rId3" Type="http://schemas.openxmlformats.org/officeDocument/2006/relationships/settings" Target="settings.xml"/><Relationship Id="rId7" Type="http://schemas.openxmlformats.org/officeDocument/2006/relationships/hyperlink" Target="https://e.mail.ru/compose?To=vlesken@kb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58483&amp;dst=100015&amp;field=134&amp;date=19.0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2397</Words>
  <Characters>13668</Characters>
  <Application>Microsoft Office Word</Application>
  <DocSecurity>0</DocSecurity>
  <Lines>113</Lines>
  <Paragraphs>32</Paragraphs>
  <ScaleCrop>false</ScaleCrop>
  <Company/>
  <LinksUpToDate>false</LinksUpToDate>
  <CharactersWithSpaces>16033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1</cp:revision>
  <dcterms:created xsi:type="dcterms:W3CDTF">2023-08-16T12:37:00Z</dcterms:created>
  <dcterms:modified xsi:type="dcterms:W3CDTF">2023-08-16T12:40:00Z</dcterms:modified>
</cp:coreProperties>
</file>